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D27A54" w:rsidP="005C113C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 xml:space="preserve">oc RådhusMED om </w:t>
            </w:r>
            <w:r w:rsidR="005C113C">
              <w:t xml:space="preserve">besparelse på 2 mio. kr. </w:t>
            </w:r>
          </w:p>
        </w:tc>
      </w:tr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F334B1" w:rsidP="00F334B1">
            <w:pPr>
              <w:spacing w:line="260" w:lineRule="atLeast"/>
            </w:pPr>
            <w:r>
              <w:t xml:space="preserve">30. april </w:t>
            </w:r>
            <w:r w:rsidR="00D27A54">
              <w:t xml:space="preserve"> 201</w:t>
            </w:r>
            <w:r w:rsidR="005C113C">
              <w:t>4</w:t>
            </w:r>
            <w:r w:rsidR="00D27A54">
              <w:t xml:space="preserve"> kl. </w:t>
            </w:r>
            <w:r>
              <w:t>8</w:t>
            </w:r>
            <w:r w:rsidR="008E1888">
              <w:t>.00</w:t>
            </w:r>
          </w:p>
        </w:tc>
      </w:tr>
      <w:tr w:rsidR="00A82579" w:rsidRPr="00D27A54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F334B1" w:rsidP="00806420">
            <w:pPr>
              <w:spacing w:line="260" w:lineRule="atLeast"/>
            </w:pPr>
            <w:r>
              <w:t>Mødelokale 405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Pr="00C50748" w:rsidRDefault="00D27A54" w:rsidP="00806420">
            <w:pPr>
              <w:spacing w:line="260" w:lineRule="atLeast"/>
              <w:rPr>
                <w:lang w:val="en-US"/>
              </w:rPr>
            </w:pPr>
            <w:r w:rsidRPr="00C50748">
              <w:rPr>
                <w:lang w:val="en-US"/>
              </w:rPr>
              <w:t>Jette Runchel</w:t>
            </w:r>
          </w:p>
          <w:p w:rsidR="00D27A54" w:rsidRPr="00C50748" w:rsidRDefault="00D27A54" w:rsidP="00806420">
            <w:pPr>
              <w:spacing w:line="260" w:lineRule="atLeast"/>
              <w:rPr>
                <w:lang w:val="en-US"/>
              </w:rPr>
            </w:pPr>
            <w:r w:rsidRPr="00C50748">
              <w:rPr>
                <w:lang w:val="en-US"/>
              </w:rPr>
              <w:t>Claes Hjort</w:t>
            </w:r>
          </w:p>
          <w:p w:rsidR="00D27A54" w:rsidRPr="00C50748" w:rsidRDefault="00D27A54" w:rsidP="00806420">
            <w:pPr>
              <w:spacing w:line="260" w:lineRule="atLeast"/>
              <w:rPr>
                <w:lang w:val="en-US"/>
              </w:rPr>
            </w:pPr>
            <w:r w:rsidRPr="00C50748">
              <w:rPr>
                <w:lang w:val="en-US"/>
              </w:rPr>
              <w:t xml:space="preserve">Niels Carsten </w:t>
            </w:r>
            <w:r w:rsidR="006B44E2" w:rsidRPr="00C50748">
              <w:rPr>
                <w:lang w:val="en-US"/>
              </w:rPr>
              <w:t>Bluhme</w:t>
            </w:r>
          </w:p>
          <w:p w:rsidR="00B365D4" w:rsidRPr="00B365D4" w:rsidRDefault="00B365D4" w:rsidP="00806420">
            <w:pPr>
              <w:spacing w:line="260" w:lineRule="atLeast"/>
            </w:pPr>
            <w:r w:rsidRPr="00B365D4">
              <w:t>Jytte Therkildsen</w:t>
            </w:r>
          </w:p>
          <w:p w:rsidR="00B365D4" w:rsidRDefault="00B365D4" w:rsidP="00806420">
            <w:pPr>
              <w:spacing w:line="260" w:lineRule="atLeast"/>
            </w:pPr>
            <w:r>
              <w:t xml:space="preserve">Lars Skovmand </w:t>
            </w:r>
          </w:p>
          <w:p w:rsidR="00B365D4" w:rsidRDefault="00B365D4" w:rsidP="00806420">
            <w:pPr>
              <w:spacing w:line="260" w:lineRule="atLeast"/>
            </w:pPr>
            <w:r>
              <w:t>Carina Kofoed</w:t>
            </w:r>
          </w:p>
          <w:p w:rsidR="00B365D4" w:rsidRDefault="00B365D4" w:rsidP="00806420">
            <w:pPr>
              <w:spacing w:line="260" w:lineRule="atLeast"/>
            </w:pPr>
            <w:r>
              <w:t>Claus Kolby</w:t>
            </w:r>
          </w:p>
          <w:p w:rsidR="00B365D4" w:rsidRDefault="00B365D4" w:rsidP="00806420">
            <w:pPr>
              <w:spacing w:line="260" w:lineRule="atLeast"/>
            </w:pPr>
            <w:r>
              <w:t>Merete Winther</w:t>
            </w:r>
          </w:p>
          <w:p w:rsidR="00D27A54" w:rsidRDefault="00B365D4" w:rsidP="00F334B1">
            <w:pPr>
              <w:spacing w:line="260" w:lineRule="atLeast"/>
            </w:pPr>
            <w:r>
              <w:t>Jan Eriksen</w:t>
            </w:r>
          </w:p>
          <w:p w:rsidR="00F334B1" w:rsidRPr="00D27A54" w:rsidRDefault="00F334B1" w:rsidP="00F334B1">
            <w:pPr>
              <w:spacing w:line="260" w:lineRule="atLeast"/>
            </w:pP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Pr="00D27A54" w:rsidRDefault="005301FB" w:rsidP="00806420">
            <w:pPr>
              <w:spacing w:line="260" w:lineRule="atLeast"/>
            </w:pPr>
          </w:p>
        </w:tc>
      </w:tr>
      <w:tr w:rsidR="005301FB" w:rsidRPr="00D27A54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B66CA5">
      <w:pPr>
        <w:pStyle w:val="Overskrift1"/>
      </w:pPr>
      <w:r w:rsidRPr="00D27A54">
        <w:t>Beslutningspunkter</w:t>
      </w:r>
    </w:p>
    <w:p w:rsidR="00B66CA5" w:rsidRPr="00D27A54" w:rsidRDefault="00B66CA5" w:rsidP="00B66CA5"/>
    <w:p w:rsidR="0065342A" w:rsidRDefault="00C50748" w:rsidP="0065342A">
      <w:pPr>
        <w:pStyle w:val="Overskrift2"/>
      </w:pPr>
      <w:r>
        <w:t xml:space="preserve">Konstituering </w:t>
      </w:r>
      <w:r w:rsidR="008E1888">
        <w:t>(kl. 8.00-8.10)</w:t>
      </w:r>
    </w:p>
    <w:p w:rsidR="00C50748" w:rsidRDefault="00C50748" w:rsidP="00C50748"/>
    <w:p w:rsidR="00C50748" w:rsidRDefault="00C50748" w:rsidP="00C50748">
      <w:r>
        <w:t>Sagsfremstilling:</w:t>
      </w:r>
    </w:p>
    <w:p w:rsidR="00C50748" w:rsidRDefault="00C50748" w:rsidP="00C50748">
      <w:r>
        <w:t>Udvalget konstituerer sig – der skal vælges næstformand.</w:t>
      </w:r>
    </w:p>
    <w:p w:rsidR="00C00D58" w:rsidRDefault="00C00D58" w:rsidP="00C50748"/>
    <w:p w:rsidR="00C00D58" w:rsidRDefault="00C00D58">
      <w:pPr>
        <w:pStyle w:val="Normal-Overskrift"/>
      </w:pPr>
      <w:r>
        <w:t>Beslutning:</w:t>
      </w:r>
    </w:p>
    <w:p w:rsidR="00D520D6" w:rsidRDefault="00D520D6" w:rsidP="00C50748">
      <w:r>
        <w:t xml:space="preserve">Jette bød velkommen til mødet. Hun oplyste, at hun ikke forventede en lang møderække i dette udvalg, men formentlig et par enkelte møder. </w:t>
      </w:r>
    </w:p>
    <w:p w:rsidR="00D520D6" w:rsidRDefault="00D520D6" w:rsidP="00C50748"/>
    <w:p w:rsidR="00C00D58" w:rsidRDefault="00D520D6" w:rsidP="00C50748">
      <w:r>
        <w:t>Hun spurgte, om medarbejderrepræsentanterne havde valgt næstformand. M</w:t>
      </w:r>
      <w:r w:rsidR="00EA0F85">
        <w:t xml:space="preserve">erete Winter blev valgt. </w:t>
      </w:r>
    </w:p>
    <w:p w:rsidR="00C50748" w:rsidRDefault="00C50748" w:rsidP="00C50748"/>
    <w:p w:rsidR="00C50748" w:rsidRPr="00C50748" w:rsidRDefault="00C50748" w:rsidP="00C50748">
      <w:pPr>
        <w:rPr>
          <w:i/>
        </w:rPr>
      </w:pPr>
      <w:r w:rsidRPr="00C50748">
        <w:rPr>
          <w:i/>
        </w:rPr>
        <w:t>Bilag:</w:t>
      </w:r>
    </w:p>
    <w:p w:rsidR="00C50748" w:rsidRPr="00C50748" w:rsidRDefault="00C50748" w:rsidP="00C50748">
      <w:r>
        <w:t>Ingen</w:t>
      </w:r>
    </w:p>
    <w:p w:rsidR="0065342A" w:rsidRPr="00D27A54" w:rsidRDefault="0065342A" w:rsidP="00B66CA5"/>
    <w:p w:rsidR="0081222A" w:rsidRPr="00D27A54" w:rsidRDefault="0081222A" w:rsidP="0081222A">
      <w:pPr>
        <w:pStyle w:val="Overskrift2"/>
      </w:pPr>
      <w:r w:rsidRPr="00D27A54">
        <w:t>Godkendelse af dagsorden</w:t>
      </w:r>
      <w:r w:rsidR="008E1888">
        <w:t xml:space="preserve"> (kl. 8.10-8.15)</w:t>
      </w:r>
    </w:p>
    <w:p w:rsidR="0065342A" w:rsidRDefault="0065342A" w:rsidP="00B66CA5"/>
    <w:p w:rsidR="0081222A" w:rsidRPr="0065342A" w:rsidRDefault="0065342A" w:rsidP="00B66CA5">
      <w:pPr>
        <w:rPr>
          <w:b/>
        </w:rPr>
      </w:pPr>
      <w:r w:rsidRPr="0065342A">
        <w:rPr>
          <w:b/>
        </w:rPr>
        <w:t>Sagsfremstilling:</w:t>
      </w:r>
    </w:p>
    <w:p w:rsidR="0065342A" w:rsidRDefault="0065342A" w:rsidP="00B66CA5">
      <w:r>
        <w:t xml:space="preserve">Dagsorden for mødet skal godkendes. </w:t>
      </w:r>
    </w:p>
    <w:p w:rsidR="0065342A" w:rsidRDefault="0065342A" w:rsidP="00B66CA5"/>
    <w:p w:rsidR="00C00D58" w:rsidRDefault="00C00D58">
      <w:pPr>
        <w:pStyle w:val="Normal-Overskrift"/>
      </w:pPr>
      <w:r>
        <w:t>Beslutning:</w:t>
      </w:r>
    </w:p>
    <w:p w:rsidR="00C00D58" w:rsidRDefault="00D520D6" w:rsidP="00B66CA5">
      <w:r>
        <w:t>Dagsordenen blev g</w:t>
      </w:r>
      <w:r w:rsidR="00EA0F85">
        <w:t>odkendt.</w:t>
      </w:r>
    </w:p>
    <w:p w:rsidR="00C00D58" w:rsidRDefault="00C00D58" w:rsidP="00B66CA5"/>
    <w:p w:rsidR="0065342A" w:rsidRPr="0065342A" w:rsidRDefault="0065342A" w:rsidP="00B66CA5">
      <w:pPr>
        <w:rPr>
          <w:i/>
        </w:rPr>
      </w:pPr>
      <w:r w:rsidRPr="0065342A">
        <w:rPr>
          <w:i/>
        </w:rPr>
        <w:t>Bilag:</w:t>
      </w:r>
    </w:p>
    <w:p w:rsidR="0065342A" w:rsidRPr="00D27A54" w:rsidRDefault="0065342A" w:rsidP="00B66CA5">
      <w:r>
        <w:t>Ingen</w:t>
      </w:r>
    </w:p>
    <w:p w:rsidR="0081222A" w:rsidRPr="00D27A54" w:rsidRDefault="0081222A" w:rsidP="00B66CA5"/>
    <w:p w:rsidR="00B66CA5" w:rsidRPr="00D27A54" w:rsidRDefault="00E8524C" w:rsidP="00B66CA5">
      <w:pPr>
        <w:pStyle w:val="Overskrift2"/>
      </w:pPr>
      <w:r>
        <w:t>Besparelser på konto 6 – budget 2014</w:t>
      </w:r>
      <w:r w:rsidR="00EF65CA">
        <w:t xml:space="preserve"> (kl. </w:t>
      </w:r>
      <w:r w:rsidR="008E1888">
        <w:t>8.15-</w:t>
      </w:r>
      <w:r w:rsidR="00A55F90">
        <w:t>9.00</w:t>
      </w:r>
      <w:r w:rsidR="00EF65CA">
        <w:t>)</w:t>
      </w:r>
    </w:p>
    <w:p w:rsidR="00B66CA5" w:rsidRPr="00D27A54" w:rsidRDefault="00B66CA5" w:rsidP="00B66CA5"/>
    <w:p w:rsidR="00B66CA5" w:rsidRPr="00D27A54" w:rsidRDefault="00B66CA5" w:rsidP="00B66CA5">
      <w:pPr>
        <w:pStyle w:val="Normal-Overskrift"/>
      </w:pPr>
      <w:r w:rsidRPr="00D27A54">
        <w:t>Sagsfremstilling:</w:t>
      </w:r>
    </w:p>
    <w:p w:rsidR="00E8524C" w:rsidRDefault="00C50748" w:rsidP="00B66CA5">
      <w:r>
        <w:lastRenderedPageBreak/>
        <w:t xml:space="preserve">I forbindelse med vedtagelse af budget 2014 blev det besluttet, at der på konto 6 skulle ske en besparelse på 2 millioner kroner. </w:t>
      </w:r>
    </w:p>
    <w:p w:rsidR="00C50748" w:rsidRDefault="00C50748" w:rsidP="00B66CA5"/>
    <w:p w:rsidR="00C50748" w:rsidRDefault="00C50748" w:rsidP="00B66CA5">
      <w:r>
        <w:t>Direktørgruppen har på deres møde den 10. marts 2014 drøftet den kommende proces. Det blev besluttet at indkalde til møde i Ad Hoc Rådhus</w:t>
      </w:r>
      <w:r w:rsidR="008E1888">
        <w:t>MED</w:t>
      </w:r>
      <w:r>
        <w:t xml:space="preserve"> og her orientere om, at der skal ske en besparelse på 2 millioner kroner, som er delt ud på de 2 dire</w:t>
      </w:r>
      <w:r w:rsidR="008E1888">
        <w:t xml:space="preserve">ktørområder og Økonomi og Stab. </w:t>
      </w:r>
      <w:r w:rsidR="00A55F90">
        <w:t>Endvidere drøftes det</w:t>
      </w:r>
      <w:r w:rsidR="008E1888">
        <w:t xml:space="preserve"> videre </w:t>
      </w:r>
      <w:r w:rsidR="00A55F90">
        <w:t>forløb</w:t>
      </w:r>
      <w:r w:rsidR="008E1888">
        <w:t xml:space="preserve"> omkring</w:t>
      </w:r>
      <w:r w:rsidR="00A55F90">
        <w:t xml:space="preserve"> implementeringen af </w:t>
      </w:r>
      <w:r w:rsidR="008E1888">
        <w:t xml:space="preserve"> besparelserne</w:t>
      </w:r>
      <w:r w:rsidR="00A55F90">
        <w:t>.</w:t>
      </w:r>
    </w:p>
    <w:p w:rsidR="00C00D58" w:rsidRDefault="00C00D58" w:rsidP="00B66CA5"/>
    <w:p w:rsidR="00C00D58" w:rsidRDefault="00C00D58" w:rsidP="00EA0F85">
      <w:pPr>
        <w:pStyle w:val="Normal-Overskrift"/>
      </w:pPr>
      <w:r>
        <w:t>Beslutning:</w:t>
      </w:r>
    </w:p>
    <w:p w:rsidR="00EA0F85" w:rsidRDefault="00D520D6" w:rsidP="00EA0F85">
      <w:r>
        <w:t>Jette oplyste, at baggrunden for nedsættelsen af dette Ad Hoc RådhusMED var b</w:t>
      </w:r>
      <w:r w:rsidR="00EA0F85">
        <w:t>eslutning</w:t>
      </w:r>
      <w:r>
        <w:t>en fra efteråret 2013 om en</w:t>
      </w:r>
      <w:r w:rsidR="00EA0F85">
        <w:t xml:space="preserve"> 2 mio. </w:t>
      </w:r>
      <w:r w:rsidR="00456BA6">
        <w:t>kr. besparelse i 2014</w:t>
      </w:r>
      <w:r w:rsidR="002F2CF8">
        <w:t xml:space="preserve"> og fremover. I 2014 er besparelserne udmøntet som engangsbesparelser ved merbespare</w:t>
      </w:r>
      <w:r w:rsidR="002F2CF8">
        <w:t>l</w:t>
      </w:r>
      <w:r w:rsidR="002F2CF8">
        <w:t>sen på ny adm. organisering. For 2015 og frem er der arbejdet for at løse u</w:t>
      </w:r>
      <w:r w:rsidR="002F2CF8">
        <w:t>d</w:t>
      </w:r>
      <w:r w:rsidR="002F2CF8">
        <w:t>fordringen ved naturlig afgang. Vi er ikke i mål, og er derfor</w:t>
      </w:r>
      <w:r w:rsidR="00456BA6">
        <w:t xml:space="preserve"> nødt til at sætte en proces i gang</w:t>
      </w:r>
      <w:r w:rsidR="00DD1A67">
        <w:t xml:space="preserve"> omkring besparelser på konto 6.</w:t>
      </w:r>
    </w:p>
    <w:p w:rsidR="00456BA6" w:rsidRDefault="00456BA6" w:rsidP="00EA0F85"/>
    <w:p w:rsidR="005F652B" w:rsidRDefault="005F652B" w:rsidP="005F652B">
      <w:r>
        <w:t>Som det fremgik</w:t>
      </w:r>
      <w:r w:rsidR="00DD1A67">
        <w:t xml:space="preserve"> af det </w:t>
      </w:r>
      <w:r w:rsidR="00456BA6">
        <w:t>udsendte notat</w:t>
      </w:r>
      <w:r w:rsidR="00DD1A67">
        <w:t xml:space="preserve"> er der</w:t>
      </w:r>
      <w:r w:rsidR="00456BA6">
        <w:t xml:space="preserve"> lagt op til besparelser på</w:t>
      </w:r>
      <w:r>
        <w:t xml:space="preserve"> BMB</w:t>
      </w:r>
      <w:r w:rsidR="00BB4DF8">
        <w:t xml:space="preserve"> (Arbejdsmarked, Erhverv og Ydelser)</w:t>
      </w:r>
      <w:r>
        <w:t>, BKV og</w:t>
      </w:r>
      <w:r w:rsidR="00456BA6">
        <w:t xml:space="preserve">  Økonomi og Stab</w:t>
      </w:r>
      <w:r>
        <w:t>.</w:t>
      </w:r>
      <w:r w:rsidR="002F2CF8">
        <w:t xml:space="preserve"> Fordelingen er lavet af Direktørforum med afsæt i forventede synergier ved etablering af de nye afdelinger. </w:t>
      </w:r>
      <w:r>
        <w:t>I Økonomi og Stab samt BKV</w:t>
      </w:r>
      <w:r w:rsidR="00456BA6">
        <w:t xml:space="preserve"> klare</w:t>
      </w:r>
      <w:r>
        <w:t>s besparelserne</w:t>
      </w:r>
      <w:r w:rsidR="00456BA6">
        <w:t xml:space="preserve"> ved naturlig afgang. </w:t>
      </w:r>
      <w:r>
        <w:t>Der udestår dog her en drøftelse af</w:t>
      </w:r>
      <w:r w:rsidR="00F14346">
        <w:t>,</w:t>
      </w:r>
      <w:r>
        <w:t xml:space="preserve"> hvad man gør med de </w:t>
      </w:r>
      <w:r w:rsidR="00F14346">
        <w:t>tilbagev</w:t>
      </w:r>
      <w:r w:rsidR="00F14346">
        <w:t>æ</w:t>
      </w:r>
      <w:r w:rsidR="00F14346">
        <w:t>rende arbejdsopgaver</w:t>
      </w:r>
      <w:r>
        <w:t xml:space="preserve">. </w:t>
      </w:r>
    </w:p>
    <w:p w:rsidR="005F652B" w:rsidRDefault="005F652B" w:rsidP="005F652B"/>
    <w:p w:rsidR="005F652B" w:rsidRDefault="005F652B" w:rsidP="005F652B">
      <w:r>
        <w:t>På BKV-området er der</w:t>
      </w:r>
      <w:r w:rsidR="002F2CF8">
        <w:t xml:space="preserve"> også</w:t>
      </w:r>
      <w:r>
        <w:t xml:space="preserve"> naturlig afgang</w:t>
      </w:r>
      <w:r w:rsidR="002F2CF8">
        <w:t>.</w:t>
      </w:r>
    </w:p>
    <w:p w:rsidR="005F652B" w:rsidRDefault="005F652B" w:rsidP="005F652B"/>
    <w:p w:rsidR="005F652B" w:rsidRDefault="005F652B" w:rsidP="005F652B">
      <w:r>
        <w:t>Det er således BMB</w:t>
      </w:r>
      <w:r w:rsidR="00C8140B">
        <w:t xml:space="preserve"> (Arbejdsmarked, Erhverv og Ydelser)</w:t>
      </w:r>
      <w:r>
        <w:t xml:space="preserve">, der har den primære opgave i denne proces. </w:t>
      </w:r>
      <w:r w:rsidR="00BD42F7">
        <w:t>Det er det</w:t>
      </w:r>
      <w:r w:rsidR="002F2CF8">
        <w:t xml:space="preserve"> eller de</w:t>
      </w:r>
      <w:r w:rsidR="00BD42F7">
        <w:t xml:space="preserve"> berørte MEDudvalg, der skal lave kriterier</w:t>
      </w:r>
      <w:r w:rsidR="00C8140B">
        <w:t>ne</w:t>
      </w:r>
      <w:r w:rsidR="00BD42F7">
        <w:t xml:space="preserve"> for besparelserne, og at det i sidste ende er lederen i den berørte afdeling</w:t>
      </w:r>
      <w:r w:rsidR="00C8140B">
        <w:t>,</w:t>
      </w:r>
      <w:r w:rsidR="00BD42F7">
        <w:t xml:space="preserve"> der træffer afgørelsen omkring besparelserne. </w:t>
      </w:r>
      <w:r w:rsidR="00C8140B">
        <w:t>Jan oplyste, at han ikke har informeret sine medarbejdere om besparelserne endnu, men vil gøre det i starten af næste uge.</w:t>
      </w:r>
      <w:r w:rsidR="00BD42F7">
        <w:t xml:space="preserve"> </w:t>
      </w:r>
      <w:r>
        <w:t xml:space="preserve">  </w:t>
      </w:r>
    </w:p>
    <w:p w:rsidR="005F652B" w:rsidRDefault="005F652B" w:rsidP="005F652B"/>
    <w:p w:rsidR="00BD42F7" w:rsidRDefault="005F652B" w:rsidP="005F652B">
      <w:r>
        <w:t>Jette oplyste</w:t>
      </w:r>
      <w:r w:rsidR="00BD42F7">
        <w:t>, at Ad Hoc RådhusMEDs rolle i denne proces primært</w:t>
      </w:r>
      <w:r w:rsidR="00F14346">
        <w:t xml:space="preserve"> </w:t>
      </w:r>
      <w:r w:rsidR="00BD42F7">
        <w:t>er at ital</w:t>
      </w:r>
      <w:r w:rsidR="00BD42F7">
        <w:t>e</w:t>
      </w:r>
      <w:r w:rsidR="00BD42F7">
        <w:t>sætte opgaven og være informant – dels i forhold til de konkret berørte afdeli</w:t>
      </w:r>
      <w:r w:rsidR="00BD42F7">
        <w:t>n</w:t>
      </w:r>
      <w:r w:rsidR="00BD42F7">
        <w:t>ger</w:t>
      </w:r>
      <w:r w:rsidR="00BB4DF8">
        <w:t>,</w:t>
      </w:r>
      <w:r w:rsidR="00BD42F7">
        <w:t xml:space="preserve"> men også i forhold til resten af rådhuset.  </w:t>
      </w:r>
      <w:r w:rsidR="002E4B07">
        <w:t>Det er derfor vigtigt, at Rådhu</w:t>
      </w:r>
      <w:r w:rsidR="002E4B07">
        <w:t>s</w:t>
      </w:r>
      <w:r w:rsidR="002E4B07">
        <w:t xml:space="preserve">MED er klædt på til denne opgave. </w:t>
      </w:r>
    </w:p>
    <w:p w:rsidR="00BD42F7" w:rsidRDefault="00BD42F7" w:rsidP="005F652B"/>
    <w:p w:rsidR="00BD42F7" w:rsidRDefault="00BD42F7" w:rsidP="005F652B">
      <w:r>
        <w:t>Jette oplyste videre, at det er planen at lave en jobbank som ved sidste besp</w:t>
      </w:r>
      <w:r>
        <w:t>a</w:t>
      </w:r>
      <w:r>
        <w:t>relses</w:t>
      </w:r>
      <w:r w:rsidR="00BB4DF8">
        <w:t xml:space="preserve">runde. </w:t>
      </w:r>
      <w:r w:rsidR="002F2CF8">
        <w:t>Dermed får de betydning for alle i den administrative organisering.</w:t>
      </w:r>
    </w:p>
    <w:p w:rsidR="00BB4DF8" w:rsidRDefault="00BB4DF8" w:rsidP="005F652B"/>
    <w:p w:rsidR="00BD42F7" w:rsidRDefault="00BB4DF8" w:rsidP="00BD42F7">
      <w:r>
        <w:t>Jan bemærkede, at han mente, at tidsfristerne</w:t>
      </w:r>
      <w:r w:rsidR="00C8140B">
        <w:t xml:space="preserve"> for processen er</w:t>
      </w:r>
      <w:r>
        <w:t xml:space="preserve"> meget stra</w:t>
      </w:r>
      <w:r>
        <w:t>m</w:t>
      </w:r>
      <w:r>
        <w:t>me. Jette svarede, at Jan godt kunne bruge længere tid, men at han skulle have 2015-budgettet for øje, hvis besparelserne først kunne effektueres et stykke ind i 2015.</w:t>
      </w:r>
    </w:p>
    <w:p w:rsidR="00BB4DF8" w:rsidRDefault="00BB4DF8" w:rsidP="00BD42F7"/>
    <w:p w:rsidR="002F2CF8" w:rsidRDefault="00BB4DF8" w:rsidP="00BB4DF8">
      <w:r>
        <w:t>Merete Winther spurgte til, om TR’ere ville blive inddraget på forhånd ifm</w:t>
      </w:r>
      <w:r w:rsidR="002F2CF8">
        <w:t>. u</w:t>
      </w:r>
      <w:r w:rsidR="002F2CF8">
        <w:t>d</w:t>
      </w:r>
      <w:r w:rsidR="002F2CF8">
        <w:t>møntning af</w:t>
      </w:r>
      <w:r>
        <w:t xml:space="preserve"> besparelserne. Jan</w:t>
      </w:r>
      <w:r w:rsidR="002F2CF8">
        <w:t xml:space="preserve"> oplyste, at det ville være oplagt.</w:t>
      </w:r>
    </w:p>
    <w:p w:rsidR="00BB4DF8" w:rsidRDefault="00FE1C35" w:rsidP="00BB4DF8">
      <w:r>
        <w:t xml:space="preserve"> </w:t>
      </w:r>
    </w:p>
    <w:p w:rsidR="00BB4DF8" w:rsidRDefault="00BB4DF8" w:rsidP="00BB4DF8">
      <w:r>
        <w:t>Der blev spurgt til muligheden for at opkvalificere medarbejdere. Jan oplyste, at det for hans vedkommende meget drejede sig om at kigge på konkrete arbejd</w:t>
      </w:r>
      <w:r>
        <w:t>s</w:t>
      </w:r>
      <w:r>
        <w:t xml:space="preserve">opgaver. </w:t>
      </w:r>
    </w:p>
    <w:p w:rsidR="00BB4DF8" w:rsidRDefault="00BB4DF8" w:rsidP="00BB4DF8"/>
    <w:p w:rsidR="00FE1C35" w:rsidRDefault="00FE1C35" w:rsidP="00BB4DF8">
      <w:r>
        <w:t>Claes foreslog, at man fremlagde kriterierne for besparelserne i de relevante MEDudvalg inden man traf beslutning om</w:t>
      </w:r>
      <w:r w:rsidR="00C8140B">
        <w:t>,</w:t>
      </w:r>
      <w:r>
        <w:t xml:space="preserve"> hvilket område der skulle spares på. Dette var der tilslutning til. </w:t>
      </w:r>
    </w:p>
    <w:p w:rsidR="00FE1C35" w:rsidRDefault="00FE1C35" w:rsidP="00BB4DF8"/>
    <w:p w:rsidR="00FE1C35" w:rsidRDefault="00FE1C35" w:rsidP="00BB4DF8">
      <w:r>
        <w:lastRenderedPageBreak/>
        <w:t>Carsten henstillede til</w:t>
      </w:r>
      <w:r w:rsidR="002E4B07">
        <w:t>,</w:t>
      </w:r>
      <w:r>
        <w:t xml:space="preserve"> at man benyttede sig at de vejledninger og instruktioner</w:t>
      </w:r>
      <w:r w:rsidR="002E4B07">
        <w:t>,</w:t>
      </w:r>
      <w:r>
        <w:t xml:space="preserve"> der blev lavet i forbindelse med sidste besparelsesrunde</w:t>
      </w:r>
      <w:r w:rsidR="002E4B07">
        <w:t>,</w:t>
      </w:r>
      <w:r>
        <w:t xml:space="preserve"> og at man fulgte de samme spilleregler som sidst for at </w:t>
      </w:r>
      <w:r w:rsidR="002E4B07">
        <w:t>sikre en ordentlig proces.</w:t>
      </w:r>
    </w:p>
    <w:p w:rsidR="00C8140B" w:rsidRDefault="00C8140B" w:rsidP="00B66CA5"/>
    <w:p w:rsidR="00F5485C" w:rsidRDefault="00C8140B" w:rsidP="001F1D1C">
      <w:r>
        <w:t>Det blev aftalt, at Jan informerer Jette når han har informeret sine medarbejdere om besparelserne</w:t>
      </w:r>
      <w:r w:rsidR="002E4B07">
        <w:t>,</w:t>
      </w:r>
      <w:r>
        <w:t xml:space="preserve"> og at Jette bliver den overordnede kontaktperson </w:t>
      </w:r>
      <w:r w:rsidR="00977037">
        <w:t>omkring den generelle kommunikation om besparelsen.</w:t>
      </w:r>
      <w:r>
        <w:t xml:space="preserve"> Jette vil sørge</w:t>
      </w:r>
      <w:r w:rsidR="002E4B07">
        <w:t>,</w:t>
      </w:r>
      <w:r>
        <w:t xml:space="preserve"> for at der bliver lagt noget information om processen på medarbejdersiden</w:t>
      </w:r>
      <w:r w:rsidR="002E4B07">
        <w:t>,</w:t>
      </w:r>
      <w:r>
        <w:t xml:space="preserve"> når Jan har haft mulighed for at informere sine medarbejdere. </w:t>
      </w:r>
    </w:p>
    <w:p w:rsidR="001F1D1C" w:rsidRDefault="001F1D1C" w:rsidP="001F1D1C"/>
    <w:p w:rsidR="001F1D1C" w:rsidRDefault="001F1D1C" w:rsidP="001F1D1C">
      <w:r>
        <w:t>Næste møde i RådhusMED cleares mellem Jan og Jette.</w:t>
      </w:r>
    </w:p>
    <w:p w:rsidR="00F5485C" w:rsidRDefault="00F5485C" w:rsidP="00B66CA5"/>
    <w:p w:rsidR="00294D39" w:rsidRDefault="001F1D1C" w:rsidP="00B66CA5">
      <w:r>
        <w:t xml:space="preserve">Afslutningsvis blev der spurgt, om der er en teknisk </w:t>
      </w:r>
      <w:r w:rsidR="00F5485C">
        <w:t>forklaring på</w:t>
      </w:r>
      <w:r>
        <w:t>,</w:t>
      </w:r>
      <w:r w:rsidR="00F5485C">
        <w:t xml:space="preserve"> at man taler om arbejdsmangel</w:t>
      </w:r>
      <w:r w:rsidR="004D39A6">
        <w:t xml:space="preserve"> i det fremsendte notat</w:t>
      </w:r>
      <w:r w:rsidR="00F5485C">
        <w:t>? J</w:t>
      </w:r>
      <w:r>
        <w:t>ette oplyste, at dette er en</w:t>
      </w:r>
      <w:r w:rsidR="00F5485C">
        <w:t xml:space="preserve"> teknisk personalejuridisk formulering.</w:t>
      </w:r>
      <w:r>
        <w:t xml:space="preserve"> Den kan</w:t>
      </w:r>
      <w:r w:rsidR="004D39A6">
        <w:t xml:space="preserve"> godt</w:t>
      </w:r>
      <w:r>
        <w:t xml:space="preserve"> virke stødende, men der er tale om et rent teknisk begreb</w:t>
      </w:r>
      <w:r w:rsidR="004D39A6">
        <w:t>, som benyttes i forbindelse med personalereduktioner.</w:t>
      </w:r>
      <w:r w:rsidR="00F5485C">
        <w:t xml:space="preserve"> </w:t>
      </w:r>
    </w:p>
    <w:p w:rsidR="00294D39" w:rsidRPr="00D27A54" w:rsidRDefault="00294D39" w:rsidP="00B66CA5"/>
    <w:p w:rsidR="00576927" w:rsidRDefault="00B66CA5" w:rsidP="00E8524C">
      <w:pPr>
        <w:pStyle w:val="Normal-Bilag"/>
      </w:pPr>
      <w:r w:rsidRPr="00D27A54">
        <w:t>Bilag:</w:t>
      </w:r>
    </w:p>
    <w:p w:rsidR="00E8524C" w:rsidRPr="00E8524C" w:rsidRDefault="00E8524C" w:rsidP="00E8524C">
      <w:r>
        <w:t>Notat om arbejdsmangel på konto 6 – budget 2014 (14/5172)</w:t>
      </w:r>
    </w:p>
    <w:p w:rsidR="00D45F16" w:rsidRPr="00D27A54" w:rsidRDefault="00D45F16" w:rsidP="00B66CA5"/>
    <w:p w:rsidR="00744F9E" w:rsidRDefault="00744F9E" w:rsidP="00B66CA5">
      <w:pPr>
        <w:rPr>
          <w:b/>
          <w:sz w:val="24"/>
        </w:rPr>
      </w:pPr>
      <w:r w:rsidRPr="00744F9E">
        <w:rPr>
          <w:b/>
          <w:sz w:val="24"/>
        </w:rPr>
        <w:t>Eventuelt</w:t>
      </w:r>
    </w:p>
    <w:p w:rsidR="00F5485C" w:rsidRDefault="00F5485C" w:rsidP="00B66CA5">
      <w:pPr>
        <w:rPr>
          <w:b/>
          <w:sz w:val="24"/>
        </w:rPr>
      </w:pPr>
    </w:p>
    <w:p w:rsidR="001F1D1C" w:rsidRDefault="001F1D1C" w:rsidP="003346CA">
      <w:r>
        <w:t xml:space="preserve">Der blev spurgt til, om man kunne iværksætte særlige foranstaltninger for at hjælpe de fyrede medarbejdere videre. </w:t>
      </w:r>
    </w:p>
    <w:p w:rsidR="001F1D1C" w:rsidRDefault="001F1D1C" w:rsidP="003346CA"/>
    <w:p w:rsidR="001F1D1C" w:rsidRDefault="001F1D1C" w:rsidP="003346CA">
      <w:r>
        <w:t>Det blev oplyst, at man plejer at tilbyde jobbanken</w:t>
      </w:r>
      <w:r w:rsidR="002E4B07">
        <w:t>,</w:t>
      </w:r>
      <w:r>
        <w:t xml:space="preserve"> og</w:t>
      </w:r>
      <w:r w:rsidR="00977037">
        <w:t xml:space="preserve"> at det plejer at fungere godt.</w:t>
      </w:r>
      <w:r>
        <w:t xml:space="preserve"> </w:t>
      </w:r>
    </w:p>
    <w:p w:rsidR="00977037" w:rsidRDefault="00977037" w:rsidP="003346CA"/>
    <w:p w:rsidR="001F1D1C" w:rsidRDefault="001F1D1C" w:rsidP="003346CA">
      <w:r>
        <w:t>Der blev</w:t>
      </w:r>
      <w:r w:rsidR="00EB7729">
        <w:t xml:space="preserve"> også</w:t>
      </w:r>
      <w:r>
        <w:t xml:space="preserve"> gjort opmærksom på, at der findes nogle særlige tryghedspuljer, hvor der kan søges penge fra. Carina oplyste, at der allerede står noget om disse puljer på medarbejdersiden </w:t>
      </w:r>
      <w:r w:rsidR="002E4B07">
        <w:t xml:space="preserve">under </w:t>
      </w:r>
      <w:r>
        <w:t xml:space="preserve">besparelser. Disse informationer kunne man inkorporere sammen med de øvrige </w:t>
      </w:r>
      <w:r w:rsidR="002E4B07">
        <w:t xml:space="preserve">informationer </w:t>
      </w:r>
      <w:r>
        <w:t xml:space="preserve"> på medarbejdersiden om besparelserne.  </w:t>
      </w:r>
    </w:p>
    <w:p w:rsidR="001F1D1C" w:rsidRDefault="001F1D1C" w:rsidP="003346CA"/>
    <w:p w:rsidR="003346CA" w:rsidRDefault="003346CA" w:rsidP="003346CA">
      <w:r>
        <w:t>Jette</w:t>
      </w:r>
      <w:r w:rsidR="004D39A6">
        <w:t xml:space="preserve"> oplyste iøvrigt, at d</w:t>
      </w:r>
      <w:r>
        <w:t>er også</w:t>
      </w:r>
      <w:r w:rsidR="00977037">
        <w:t xml:space="preserve"> forventes at </w:t>
      </w:r>
      <w:r w:rsidR="002E4B07">
        <w:t>blive</w:t>
      </w:r>
      <w:r>
        <w:t xml:space="preserve"> ansættelsesstop på pæd</w:t>
      </w:r>
      <w:r>
        <w:t>a</w:t>
      </w:r>
      <w:r>
        <w:t xml:space="preserve">gogområdet </w:t>
      </w:r>
      <w:r w:rsidR="003753E0">
        <w:t>pga.</w:t>
      </w:r>
      <w:r>
        <w:t xml:space="preserve"> folkeskole</w:t>
      </w:r>
      <w:r w:rsidR="002E4B07">
        <w:t>reformen</w:t>
      </w:r>
      <w:r w:rsidR="004D39A6">
        <w:t xml:space="preserve">, da </w:t>
      </w:r>
      <w:r>
        <w:t>SFO-taksten formentlig</w:t>
      </w:r>
      <w:r w:rsidR="004D39A6">
        <w:t xml:space="preserve"> vil</w:t>
      </w:r>
      <w:r>
        <w:t xml:space="preserve"> blive ne</w:t>
      </w:r>
      <w:r>
        <w:t>d</w:t>
      </w:r>
      <w:r>
        <w:t xml:space="preserve">sat. </w:t>
      </w:r>
      <w:r w:rsidR="004D39A6">
        <w:t xml:space="preserve">Man vil også på dette område lave en </w:t>
      </w:r>
      <w:r>
        <w:t xml:space="preserve">jobbank. </w:t>
      </w:r>
      <w:r w:rsidR="004D39A6">
        <w:t>Jytte kunne supplerende oplyse, at d</w:t>
      </w:r>
      <w:r>
        <w:t>er</w:t>
      </w:r>
      <w:r w:rsidR="004D39A6">
        <w:t xml:space="preserve"> på det pædagogiske område er e</w:t>
      </w:r>
      <w:r>
        <w:t>n ret høj personaleomsætning</w:t>
      </w:r>
      <w:r w:rsidR="004D39A6">
        <w:t>.</w:t>
      </w:r>
      <w:r>
        <w:t xml:space="preserve"> Der skal spares ca</w:t>
      </w:r>
      <w:r w:rsidR="004D39A6">
        <w:t>.</w:t>
      </w:r>
      <w:r>
        <w:t xml:space="preserve"> 6-8 stillinger</w:t>
      </w:r>
      <w:r w:rsidR="004D39A6">
        <w:t>,</w:t>
      </w:r>
      <w:r>
        <w:t xml:space="preserve"> men omsætningen er ca. 10</w:t>
      </w:r>
      <w:r w:rsidR="00977037">
        <w:t xml:space="preserve"> pr. år</w:t>
      </w:r>
      <w:r>
        <w:t xml:space="preserve">, så det burde kunne klares på naturlig vis. </w:t>
      </w:r>
    </w:p>
    <w:sectPr w:rsidR="003346CA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5C" w:rsidRDefault="0066115C">
      <w:r>
        <w:separator/>
      </w:r>
    </w:p>
  </w:endnote>
  <w:endnote w:type="continuationSeparator" w:id="0">
    <w:p w:rsidR="0066115C" w:rsidRDefault="0066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5C" w:rsidRPr="008358B3" w:rsidRDefault="0066115C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9A06A0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9A06A0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5C" w:rsidRDefault="00077B66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66115C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66115C" w:rsidRDefault="0066115C" w:rsidP="00A56204">
                                <w:pPr>
                                  <w:pStyle w:val="Template-Forvaltning"/>
                                </w:pPr>
                                <w:bookmarkStart w:id="7" w:name="DIF_bmkForvaltning"/>
                              </w:p>
                              <w:p w:rsidR="0066115C" w:rsidRPr="00604783" w:rsidRDefault="0066115C" w:rsidP="00A56204">
                                <w:pPr>
                                  <w:pStyle w:val="Template-Afdeling"/>
                                </w:pPr>
                                <w:bookmarkStart w:id="8" w:name="DIF_bmkAfdelingsnavn"/>
                                <w:bookmarkEnd w:id="7"/>
                              </w:p>
                              <w:p w:rsidR="0066115C" w:rsidRDefault="0066115C" w:rsidP="00A56204">
                                <w:pPr>
                                  <w:pStyle w:val="Template-StregForvaltning"/>
                                </w:pPr>
                                <w:bookmarkStart w:id="9" w:name="bmkLineTop"/>
                                <w:bookmarkEnd w:id="8"/>
                              </w:p>
                              <w:bookmarkEnd w:id="9"/>
                              <w:p w:rsidR="0066115C" w:rsidRDefault="0066115C" w:rsidP="00B20DAF">
                                <w:pPr>
                                  <w:pStyle w:val="Template-SpacerLille"/>
                                </w:pPr>
                              </w:p>
                              <w:p w:rsidR="0066115C" w:rsidRDefault="0066115C" w:rsidP="00B20DAF">
                                <w:pPr>
                                  <w:pStyle w:val="Template-AdresseFed"/>
                                </w:pPr>
                                <w:bookmarkStart w:id="10" w:name="bmkFirma"/>
                                <w:r>
                                  <w:t>Albertslund Kommune</w:t>
                                </w:r>
                                <w:bookmarkEnd w:id="10"/>
                              </w:p>
                              <w:p w:rsidR="0066115C" w:rsidRDefault="0066115C" w:rsidP="00B20DAF">
                                <w:pPr>
                                  <w:pStyle w:val="Template-Adresse"/>
                                </w:pPr>
                                <w:bookmarkStart w:id="11" w:name="bmkStreet"/>
                                <w:r>
                                  <w:t>Nordmarks Allé</w:t>
                                </w:r>
                                <w:bookmarkEnd w:id="11"/>
                              </w:p>
                              <w:p w:rsidR="0066115C" w:rsidRDefault="0066115C" w:rsidP="00B20DAF">
                                <w:pPr>
                                  <w:pStyle w:val="Template-Adresse"/>
                                </w:pPr>
                                <w:bookmarkStart w:id="12" w:name="bmkPostBy"/>
                                <w:r>
                                  <w:t>2620 Albertslund</w:t>
                                </w:r>
                                <w:bookmarkEnd w:id="12"/>
                              </w:p>
                              <w:p w:rsidR="0066115C" w:rsidRDefault="0066115C" w:rsidP="00B20DAF">
                                <w:pPr>
                                  <w:pStyle w:val="Template-SpacerLille"/>
                                </w:pPr>
                                <w:bookmarkStart w:id="13" w:name="bmkMailSpacer"/>
                              </w:p>
                              <w:p w:rsidR="0066115C" w:rsidRDefault="0066115C" w:rsidP="00B20DAF">
                                <w:pPr>
                                  <w:pStyle w:val="Template-Adresse"/>
                                </w:pPr>
                                <w:bookmarkStart w:id="14" w:name="SD_OFF_www"/>
                                <w:bookmarkStart w:id="15" w:name="DIF_SD_OFF_www"/>
                                <w:bookmarkEnd w:id="13"/>
                                <w:r>
                                  <w:t>intranet.albertslund.net/Startmenu/Okonomicentret.aspx</w:t>
                                </w:r>
                                <w:bookmarkEnd w:id="14"/>
                              </w:p>
                              <w:p w:rsidR="0066115C" w:rsidRDefault="0066115C" w:rsidP="00B20DAF">
                                <w:pPr>
                                  <w:pStyle w:val="Template-Adresse"/>
                                </w:pPr>
                                <w:bookmarkStart w:id="16" w:name="bmkFirmaEmail"/>
                                <w:bookmarkStart w:id="17" w:name="DIF_bmkFirmaEmail"/>
                                <w:bookmarkEnd w:id="15"/>
                                <w:r>
                                  <w:t>oc-okonomi@albertslund.dk</w:t>
                                </w:r>
                                <w:bookmarkEnd w:id="16"/>
                              </w:p>
                              <w:p w:rsidR="0066115C" w:rsidRDefault="0066115C" w:rsidP="00B20DAF">
                                <w:pPr>
                                  <w:pStyle w:val="Template-Adresse"/>
                                </w:pPr>
                                <w:bookmarkStart w:id="18" w:name="bmkFirmaTelefon"/>
                                <w:bookmarkStart w:id="19" w:name="bmkFirmaFax"/>
                                <w:bookmarkEnd w:id="17"/>
                                <w:bookmarkEnd w:id="18"/>
                                <w:bookmarkEnd w:id="19"/>
                              </w:p>
                              <w:p w:rsidR="0066115C" w:rsidRDefault="0066115C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66115C" w:rsidRDefault="0066115C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66115C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66115C" w:rsidRDefault="0066115C" w:rsidP="00A56204">
                          <w:pPr>
                            <w:pStyle w:val="Template-Forvaltning"/>
                          </w:pPr>
                          <w:bookmarkStart w:id="20" w:name="DIF_bmkForvaltning"/>
                        </w:p>
                        <w:p w:rsidR="0066115C" w:rsidRPr="00604783" w:rsidRDefault="0066115C" w:rsidP="00A56204">
                          <w:pPr>
                            <w:pStyle w:val="Template-Afdeling"/>
                          </w:pPr>
                          <w:bookmarkStart w:id="21" w:name="DIF_bmkAfdelingsnavn"/>
                          <w:bookmarkEnd w:id="20"/>
                        </w:p>
                        <w:p w:rsidR="0066115C" w:rsidRDefault="0066115C" w:rsidP="00A56204">
                          <w:pPr>
                            <w:pStyle w:val="Template-StregForvaltning"/>
                          </w:pPr>
                          <w:bookmarkStart w:id="22" w:name="bmkLineTop"/>
                          <w:bookmarkEnd w:id="21"/>
                        </w:p>
                        <w:bookmarkEnd w:id="22"/>
                        <w:p w:rsidR="0066115C" w:rsidRDefault="0066115C" w:rsidP="00B20DAF">
                          <w:pPr>
                            <w:pStyle w:val="Template-SpacerLille"/>
                          </w:pPr>
                        </w:p>
                        <w:p w:rsidR="0066115C" w:rsidRDefault="0066115C" w:rsidP="00B20DAF">
                          <w:pPr>
                            <w:pStyle w:val="Template-AdresseFed"/>
                          </w:pPr>
                          <w:bookmarkStart w:id="23" w:name="bmkFirma"/>
                          <w:r>
                            <w:t>Albertslund Kommune</w:t>
                          </w:r>
                          <w:bookmarkEnd w:id="23"/>
                        </w:p>
                        <w:p w:rsidR="0066115C" w:rsidRDefault="0066115C" w:rsidP="00B20DAF">
                          <w:pPr>
                            <w:pStyle w:val="Template-Adresse"/>
                          </w:pPr>
                          <w:bookmarkStart w:id="24" w:name="bmkStreet"/>
                          <w:r>
                            <w:t>Nordmarks Allé</w:t>
                          </w:r>
                          <w:bookmarkEnd w:id="24"/>
                        </w:p>
                        <w:p w:rsidR="0066115C" w:rsidRDefault="0066115C" w:rsidP="00B20DAF">
                          <w:pPr>
                            <w:pStyle w:val="Template-Adresse"/>
                          </w:pPr>
                          <w:bookmarkStart w:id="25" w:name="bmkPostBy"/>
                          <w:r>
                            <w:t>2620 Albertslund</w:t>
                          </w:r>
                          <w:bookmarkEnd w:id="25"/>
                        </w:p>
                        <w:p w:rsidR="0066115C" w:rsidRDefault="0066115C" w:rsidP="00B20DAF">
                          <w:pPr>
                            <w:pStyle w:val="Template-SpacerLille"/>
                          </w:pPr>
                          <w:bookmarkStart w:id="26" w:name="bmkMailSpacer"/>
                        </w:p>
                        <w:p w:rsidR="0066115C" w:rsidRDefault="0066115C" w:rsidP="00B20DAF">
                          <w:pPr>
                            <w:pStyle w:val="Template-Adresse"/>
                          </w:pPr>
                          <w:bookmarkStart w:id="27" w:name="SD_OFF_www"/>
                          <w:bookmarkStart w:id="28" w:name="DIF_SD_OFF_www"/>
                          <w:bookmarkEnd w:id="26"/>
                          <w:r>
                            <w:t>intranet.albertslund.net/Startmenu/Okonomicentret.aspx</w:t>
                          </w:r>
                          <w:bookmarkEnd w:id="27"/>
                        </w:p>
                        <w:p w:rsidR="0066115C" w:rsidRDefault="0066115C" w:rsidP="00B20DAF">
                          <w:pPr>
                            <w:pStyle w:val="Template-Adresse"/>
                          </w:pPr>
                          <w:bookmarkStart w:id="29" w:name="bmkFirmaEmail"/>
                          <w:bookmarkStart w:id="30" w:name="DIF_bmkFirmaEmail"/>
                          <w:bookmarkEnd w:id="28"/>
                          <w:r>
                            <w:t>oc-okonomi@albertslund.dk</w:t>
                          </w:r>
                          <w:bookmarkEnd w:id="29"/>
                        </w:p>
                        <w:p w:rsidR="0066115C" w:rsidRDefault="0066115C" w:rsidP="00B20DAF">
                          <w:pPr>
                            <w:pStyle w:val="Template-Adresse"/>
                          </w:pPr>
                          <w:bookmarkStart w:id="31" w:name="bmkFirmaTelefon"/>
                          <w:bookmarkStart w:id="32" w:name="bmkFirmaFax"/>
                          <w:bookmarkEnd w:id="30"/>
                          <w:bookmarkEnd w:id="31"/>
                          <w:bookmarkEnd w:id="32"/>
                        </w:p>
                        <w:p w:rsidR="0066115C" w:rsidRDefault="0066115C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66115C" w:rsidRDefault="0066115C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6115C" w:rsidRDefault="0066115C" w:rsidP="00ED2DAC">
    <w:pPr>
      <w:pStyle w:val="Sidefod"/>
    </w:pPr>
  </w:p>
  <w:p w:rsidR="0066115C" w:rsidRDefault="0066115C" w:rsidP="00ED2DAC">
    <w:pPr>
      <w:pStyle w:val="Sidefod"/>
    </w:pPr>
  </w:p>
  <w:p w:rsidR="0066115C" w:rsidRPr="00ED2DAC" w:rsidRDefault="0066115C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5C" w:rsidRDefault="0066115C">
      <w:r>
        <w:separator/>
      </w:r>
    </w:p>
  </w:footnote>
  <w:footnote w:type="continuationSeparator" w:id="0">
    <w:p w:rsidR="0066115C" w:rsidRDefault="0066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5C" w:rsidRPr="0078681E" w:rsidRDefault="00C00D58" w:rsidP="006C5684">
    <w:pPr>
      <w:pStyle w:val="Sidehoved"/>
      <w:spacing w:before="80"/>
    </w:pPr>
    <w:r>
      <w:t>Referat</w:t>
    </w:r>
    <w:r w:rsidR="00077B66"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B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5C" w:rsidRDefault="0066115C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66115C" w:rsidRDefault="0066115C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5C" w:rsidRPr="00A56204" w:rsidRDefault="00077B66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5C" w:rsidRDefault="0066115C" w:rsidP="00EC00E7">
                          <w:pPr>
                            <w:pStyle w:val="Template-DatoSagsnr"/>
                          </w:pPr>
                          <w:r>
                            <w:t>Dato:</w:t>
                          </w:r>
                          <w:r w:rsidR="00B365D4">
                            <w:t xml:space="preserve"> </w:t>
                          </w:r>
                          <w:bookmarkStart w:id="2" w:name="SD_FLD_DocumentDate"/>
                          <w:r w:rsidR="003753E0">
                            <w:t>30.</w:t>
                          </w:r>
                          <w:r w:rsidR="005C113C">
                            <w:t xml:space="preserve"> april</w:t>
                          </w:r>
                          <w:r>
                            <w:t xml:space="preserve"> </w:t>
                          </w:r>
                          <w:r w:rsidR="00B365D4">
                            <w:t xml:space="preserve"> </w:t>
                          </w:r>
                          <w:r>
                            <w:t>201</w:t>
                          </w:r>
                          <w:bookmarkEnd w:id="2"/>
                          <w:r w:rsidR="00B365D4">
                            <w:t>4</w:t>
                          </w:r>
                        </w:p>
                        <w:p w:rsidR="0066115C" w:rsidRDefault="0066115C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>
                            <w:t>1</w:t>
                          </w:r>
                          <w:r w:rsidR="00B365D4">
                            <w:t>4</w:t>
                          </w:r>
                          <w:r>
                            <w:t>/</w:t>
                          </w:r>
                          <w:r w:rsidR="00B365D4">
                            <w:t>5303</w:t>
                          </w:r>
                        </w:p>
                        <w:p w:rsidR="0066115C" w:rsidRPr="008358B3" w:rsidRDefault="0066115C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66115C" w:rsidRDefault="0066115C" w:rsidP="00EC00E7">
                    <w:pPr>
                      <w:pStyle w:val="Template-DatoSagsnr"/>
                    </w:pPr>
                    <w:r>
                      <w:t>Dato:</w:t>
                    </w:r>
                    <w:r w:rsidR="00B365D4">
                      <w:t xml:space="preserve"> </w:t>
                    </w:r>
                    <w:bookmarkStart w:id="7" w:name="SD_FLD_DocumentDate"/>
                    <w:r w:rsidR="003753E0">
                      <w:t>30.</w:t>
                    </w:r>
                    <w:r w:rsidR="005C113C">
                      <w:t xml:space="preserve"> april</w:t>
                    </w:r>
                    <w:r>
                      <w:t xml:space="preserve"> </w:t>
                    </w:r>
                    <w:r w:rsidR="00B365D4">
                      <w:t xml:space="preserve"> </w:t>
                    </w:r>
                    <w:r>
                      <w:t>201</w:t>
                    </w:r>
                    <w:bookmarkEnd w:id="7"/>
                    <w:r w:rsidR="00B365D4">
                      <w:t>4</w:t>
                    </w:r>
                  </w:p>
                  <w:p w:rsidR="0066115C" w:rsidRDefault="0066115C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>
                      <w:t>1</w:t>
                    </w:r>
                    <w:r w:rsidR="00B365D4">
                      <w:t>4</w:t>
                    </w:r>
                    <w:r>
                      <w:t>/</w:t>
                    </w:r>
                    <w:r w:rsidR="00B365D4">
                      <w:t>5303</w:t>
                    </w:r>
                  </w:p>
                  <w:p w:rsidR="0066115C" w:rsidRPr="008358B3" w:rsidRDefault="0066115C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>
                      <w:rPr>
                        <w:b w:val="0"/>
                      </w:rPr>
                      <w:t>pec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5C" w:rsidRDefault="0066115C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66115C" w:rsidRDefault="0066115C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C00D58">
      <w:t>Referat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5C92121"/>
    <w:multiLevelType w:val="hybridMultilevel"/>
    <w:tmpl w:val="33023796"/>
    <w:lvl w:ilvl="0" w:tplc="EE2EE4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0CF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96D563B"/>
    <w:multiLevelType w:val="hybridMultilevel"/>
    <w:tmpl w:val="D3A05466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>
    <w:nsid w:val="20AF21C9"/>
    <w:multiLevelType w:val="singleLevel"/>
    <w:tmpl w:val="C24209B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3A25C7"/>
    <w:multiLevelType w:val="singleLevel"/>
    <w:tmpl w:val="53041C5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9961AF"/>
    <w:multiLevelType w:val="hybridMultilevel"/>
    <w:tmpl w:val="DA6011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253FD"/>
    <w:multiLevelType w:val="singleLevel"/>
    <w:tmpl w:val="A08825B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4024CED"/>
    <w:multiLevelType w:val="hybridMultilevel"/>
    <w:tmpl w:val="DCDC8EA4"/>
    <w:lvl w:ilvl="0" w:tplc="EE2EE41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26D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16002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44E7C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72E7F3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8BA7C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AA41AC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1E73C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5F4C1C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2DC0682"/>
    <w:multiLevelType w:val="singleLevel"/>
    <w:tmpl w:val="264CA0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6">
    <w:nsid w:val="5FF44BB0"/>
    <w:multiLevelType w:val="hybridMultilevel"/>
    <w:tmpl w:val="42EE370A"/>
    <w:lvl w:ilvl="0" w:tplc="B6568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30E47"/>
    <w:multiLevelType w:val="singleLevel"/>
    <w:tmpl w:val="06564C1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9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64B65AA"/>
    <w:multiLevelType w:val="hybridMultilevel"/>
    <w:tmpl w:val="0576E248"/>
    <w:lvl w:ilvl="0" w:tplc="6C626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8E52A1A"/>
    <w:multiLevelType w:val="singleLevel"/>
    <w:tmpl w:val="CA9C3E5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D5203A5"/>
    <w:multiLevelType w:val="singleLevel"/>
    <w:tmpl w:val="390C084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9"/>
  </w:num>
  <w:num w:numId="5">
    <w:abstractNumId w:val="13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0"/>
  </w:num>
  <w:num w:numId="19">
    <w:abstractNumId w:val="32"/>
  </w:num>
  <w:num w:numId="20">
    <w:abstractNumId w:val="15"/>
  </w:num>
  <w:num w:numId="21">
    <w:abstractNumId w:val="30"/>
  </w:num>
  <w:num w:numId="22">
    <w:abstractNumId w:val="19"/>
  </w:num>
  <w:num w:numId="23">
    <w:abstractNumId w:val="17"/>
  </w:num>
  <w:num w:numId="24">
    <w:abstractNumId w:val="23"/>
  </w:num>
  <w:num w:numId="25">
    <w:abstractNumId w:val="12"/>
  </w:num>
  <w:num w:numId="26">
    <w:abstractNumId w:val="31"/>
  </w:num>
  <w:num w:numId="27">
    <w:abstractNumId w:val="26"/>
  </w:num>
  <w:num w:numId="28">
    <w:abstractNumId w:val="11"/>
  </w:num>
  <w:num w:numId="29">
    <w:abstractNumId w:val="21"/>
  </w:num>
  <w:num w:numId="30">
    <w:abstractNumId w:val="18"/>
  </w:num>
  <w:num w:numId="31">
    <w:abstractNumId w:val="27"/>
  </w:num>
  <w:num w:numId="32">
    <w:abstractNumId w:val="33"/>
  </w:num>
  <w:num w:numId="33">
    <w:abstractNumId w:val="16"/>
  </w:num>
  <w:num w:numId="34">
    <w:abstractNumId w:val="3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24F65"/>
    <w:rsid w:val="00036E46"/>
    <w:rsid w:val="00037C16"/>
    <w:rsid w:val="00037F17"/>
    <w:rsid w:val="0005504B"/>
    <w:rsid w:val="00064837"/>
    <w:rsid w:val="00073065"/>
    <w:rsid w:val="00077B66"/>
    <w:rsid w:val="000978F4"/>
    <w:rsid w:val="000A6F49"/>
    <w:rsid w:val="000B4156"/>
    <w:rsid w:val="000B5243"/>
    <w:rsid w:val="000D214C"/>
    <w:rsid w:val="000D4FEA"/>
    <w:rsid w:val="000D79CE"/>
    <w:rsid w:val="00103777"/>
    <w:rsid w:val="001120BA"/>
    <w:rsid w:val="00136D9E"/>
    <w:rsid w:val="001411BF"/>
    <w:rsid w:val="001435D7"/>
    <w:rsid w:val="00156266"/>
    <w:rsid w:val="00191FB0"/>
    <w:rsid w:val="001C06F9"/>
    <w:rsid w:val="001C623C"/>
    <w:rsid w:val="001F1D1C"/>
    <w:rsid w:val="00223640"/>
    <w:rsid w:val="002264C7"/>
    <w:rsid w:val="00243378"/>
    <w:rsid w:val="0024633D"/>
    <w:rsid w:val="00246B9B"/>
    <w:rsid w:val="00253AFF"/>
    <w:rsid w:val="00270B98"/>
    <w:rsid w:val="0027526E"/>
    <w:rsid w:val="00285CFD"/>
    <w:rsid w:val="0029256E"/>
    <w:rsid w:val="00294D39"/>
    <w:rsid w:val="002B326E"/>
    <w:rsid w:val="002C2604"/>
    <w:rsid w:val="002C4174"/>
    <w:rsid w:val="002C4CD1"/>
    <w:rsid w:val="002E4B07"/>
    <w:rsid w:val="002E508C"/>
    <w:rsid w:val="002E59BD"/>
    <w:rsid w:val="002F2CF8"/>
    <w:rsid w:val="002F3F0B"/>
    <w:rsid w:val="002F49D6"/>
    <w:rsid w:val="00303C9C"/>
    <w:rsid w:val="00305F4C"/>
    <w:rsid w:val="003230FA"/>
    <w:rsid w:val="00324044"/>
    <w:rsid w:val="0032588C"/>
    <w:rsid w:val="00327C13"/>
    <w:rsid w:val="003346CA"/>
    <w:rsid w:val="00355239"/>
    <w:rsid w:val="003748C3"/>
    <w:rsid w:val="003753E0"/>
    <w:rsid w:val="00395292"/>
    <w:rsid w:val="003D5674"/>
    <w:rsid w:val="003E3A9F"/>
    <w:rsid w:val="003E54DA"/>
    <w:rsid w:val="003F501A"/>
    <w:rsid w:val="00406AF8"/>
    <w:rsid w:val="00412CBC"/>
    <w:rsid w:val="00423304"/>
    <w:rsid w:val="004243AE"/>
    <w:rsid w:val="0044553D"/>
    <w:rsid w:val="0045486D"/>
    <w:rsid w:val="00456BA6"/>
    <w:rsid w:val="00485679"/>
    <w:rsid w:val="00493463"/>
    <w:rsid w:val="00493E73"/>
    <w:rsid w:val="004B6195"/>
    <w:rsid w:val="004C5CC1"/>
    <w:rsid w:val="004D0B9D"/>
    <w:rsid w:val="004D39A6"/>
    <w:rsid w:val="004E0FAE"/>
    <w:rsid w:val="004E4410"/>
    <w:rsid w:val="00500FE1"/>
    <w:rsid w:val="00510B1A"/>
    <w:rsid w:val="00512CED"/>
    <w:rsid w:val="00516E63"/>
    <w:rsid w:val="0052046E"/>
    <w:rsid w:val="00520ADB"/>
    <w:rsid w:val="00522A7A"/>
    <w:rsid w:val="00525636"/>
    <w:rsid w:val="005301FB"/>
    <w:rsid w:val="00530967"/>
    <w:rsid w:val="00552E14"/>
    <w:rsid w:val="00567CF8"/>
    <w:rsid w:val="00576927"/>
    <w:rsid w:val="005A685B"/>
    <w:rsid w:val="005B1804"/>
    <w:rsid w:val="005B3450"/>
    <w:rsid w:val="005B6A19"/>
    <w:rsid w:val="005B6CBB"/>
    <w:rsid w:val="005C113C"/>
    <w:rsid w:val="005C1D7B"/>
    <w:rsid w:val="005E0FC5"/>
    <w:rsid w:val="005E56F7"/>
    <w:rsid w:val="005F652B"/>
    <w:rsid w:val="005F7CA1"/>
    <w:rsid w:val="006118F6"/>
    <w:rsid w:val="00613F67"/>
    <w:rsid w:val="00624B96"/>
    <w:rsid w:val="00640C9B"/>
    <w:rsid w:val="00652B8F"/>
    <w:rsid w:val="0065342A"/>
    <w:rsid w:val="00654E4B"/>
    <w:rsid w:val="0066115C"/>
    <w:rsid w:val="006613E2"/>
    <w:rsid w:val="0066347C"/>
    <w:rsid w:val="00665F85"/>
    <w:rsid w:val="006A7AC1"/>
    <w:rsid w:val="006B44E2"/>
    <w:rsid w:val="006C5684"/>
    <w:rsid w:val="006D7393"/>
    <w:rsid w:val="006E35D4"/>
    <w:rsid w:val="006E3B35"/>
    <w:rsid w:val="006E7682"/>
    <w:rsid w:val="006F4F2C"/>
    <w:rsid w:val="006F6BFF"/>
    <w:rsid w:val="006F769A"/>
    <w:rsid w:val="00713114"/>
    <w:rsid w:val="00744F9E"/>
    <w:rsid w:val="007543AB"/>
    <w:rsid w:val="007563BF"/>
    <w:rsid w:val="007608D1"/>
    <w:rsid w:val="00784337"/>
    <w:rsid w:val="0078681E"/>
    <w:rsid w:val="00787974"/>
    <w:rsid w:val="00797F9F"/>
    <w:rsid w:val="007C4D57"/>
    <w:rsid w:val="007C5565"/>
    <w:rsid w:val="007E3DE5"/>
    <w:rsid w:val="00806169"/>
    <w:rsid w:val="00806420"/>
    <w:rsid w:val="0081222A"/>
    <w:rsid w:val="00820AC4"/>
    <w:rsid w:val="008210A5"/>
    <w:rsid w:val="0082212D"/>
    <w:rsid w:val="008358B3"/>
    <w:rsid w:val="00844104"/>
    <w:rsid w:val="00851998"/>
    <w:rsid w:val="0085412B"/>
    <w:rsid w:val="008567E1"/>
    <w:rsid w:val="00857391"/>
    <w:rsid w:val="0086799D"/>
    <w:rsid w:val="0089075F"/>
    <w:rsid w:val="00897ECE"/>
    <w:rsid w:val="008E1888"/>
    <w:rsid w:val="008E37E3"/>
    <w:rsid w:val="008E5B7B"/>
    <w:rsid w:val="008E697D"/>
    <w:rsid w:val="008F4836"/>
    <w:rsid w:val="009063F5"/>
    <w:rsid w:val="0092659A"/>
    <w:rsid w:val="00940C0D"/>
    <w:rsid w:val="00977037"/>
    <w:rsid w:val="00993A9B"/>
    <w:rsid w:val="00994083"/>
    <w:rsid w:val="009957BF"/>
    <w:rsid w:val="00995A89"/>
    <w:rsid w:val="009A06A0"/>
    <w:rsid w:val="009A4D06"/>
    <w:rsid w:val="009E3D4E"/>
    <w:rsid w:val="009F3F58"/>
    <w:rsid w:val="009F54D2"/>
    <w:rsid w:val="00A02862"/>
    <w:rsid w:val="00A24A1C"/>
    <w:rsid w:val="00A24B26"/>
    <w:rsid w:val="00A35ED0"/>
    <w:rsid w:val="00A4168D"/>
    <w:rsid w:val="00A43456"/>
    <w:rsid w:val="00A55B63"/>
    <w:rsid w:val="00A55F90"/>
    <w:rsid w:val="00A56204"/>
    <w:rsid w:val="00A81ADB"/>
    <w:rsid w:val="00A82579"/>
    <w:rsid w:val="00A97364"/>
    <w:rsid w:val="00AA1DEF"/>
    <w:rsid w:val="00AA2C82"/>
    <w:rsid w:val="00AA69FC"/>
    <w:rsid w:val="00AA6DAB"/>
    <w:rsid w:val="00AB6C7F"/>
    <w:rsid w:val="00AC32DC"/>
    <w:rsid w:val="00AC54AB"/>
    <w:rsid w:val="00AD04AF"/>
    <w:rsid w:val="00B060BF"/>
    <w:rsid w:val="00B12533"/>
    <w:rsid w:val="00B151AB"/>
    <w:rsid w:val="00B20DAF"/>
    <w:rsid w:val="00B32829"/>
    <w:rsid w:val="00B365C8"/>
    <w:rsid w:val="00B365D4"/>
    <w:rsid w:val="00B55DAD"/>
    <w:rsid w:val="00B61B27"/>
    <w:rsid w:val="00B62CBE"/>
    <w:rsid w:val="00B66CA5"/>
    <w:rsid w:val="00B70C30"/>
    <w:rsid w:val="00BA1D60"/>
    <w:rsid w:val="00BB4DF8"/>
    <w:rsid w:val="00BC332C"/>
    <w:rsid w:val="00BC4384"/>
    <w:rsid w:val="00BC628D"/>
    <w:rsid w:val="00BD42F7"/>
    <w:rsid w:val="00BE3F93"/>
    <w:rsid w:val="00BE44B9"/>
    <w:rsid w:val="00C00D58"/>
    <w:rsid w:val="00C02D80"/>
    <w:rsid w:val="00C05476"/>
    <w:rsid w:val="00C07772"/>
    <w:rsid w:val="00C1562E"/>
    <w:rsid w:val="00C23B86"/>
    <w:rsid w:val="00C359E1"/>
    <w:rsid w:val="00C36F0F"/>
    <w:rsid w:val="00C4321C"/>
    <w:rsid w:val="00C45CE9"/>
    <w:rsid w:val="00C50566"/>
    <w:rsid w:val="00C50748"/>
    <w:rsid w:val="00C51F7E"/>
    <w:rsid w:val="00C8140B"/>
    <w:rsid w:val="00C847CC"/>
    <w:rsid w:val="00CD3EE0"/>
    <w:rsid w:val="00CE17F2"/>
    <w:rsid w:val="00CE35B6"/>
    <w:rsid w:val="00CE5C0C"/>
    <w:rsid w:val="00D2293C"/>
    <w:rsid w:val="00D27A54"/>
    <w:rsid w:val="00D31E3A"/>
    <w:rsid w:val="00D4292F"/>
    <w:rsid w:val="00D431DA"/>
    <w:rsid w:val="00D45F16"/>
    <w:rsid w:val="00D520D6"/>
    <w:rsid w:val="00D60DFD"/>
    <w:rsid w:val="00D6360E"/>
    <w:rsid w:val="00D945AA"/>
    <w:rsid w:val="00D97C01"/>
    <w:rsid w:val="00DB0374"/>
    <w:rsid w:val="00DB2D56"/>
    <w:rsid w:val="00DB4400"/>
    <w:rsid w:val="00DC1D72"/>
    <w:rsid w:val="00DC2F4E"/>
    <w:rsid w:val="00DD1A67"/>
    <w:rsid w:val="00DD6A76"/>
    <w:rsid w:val="00DD6E46"/>
    <w:rsid w:val="00DE22FE"/>
    <w:rsid w:val="00DE4178"/>
    <w:rsid w:val="00DF07B9"/>
    <w:rsid w:val="00DF35F0"/>
    <w:rsid w:val="00DF7E01"/>
    <w:rsid w:val="00E359A2"/>
    <w:rsid w:val="00E37C22"/>
    <w:rsid w:val="00E64035"/>
    <w:rsid w:val="00E64564"/>
    <w:rsid w:val="00E8524C"/>
    <w:rsid w:val="00E92507"/>
    <w:rsid w:val="00EA0F85"/>
    <w:rsid w:val="00EB39E8"/>
    <w:rsid w:val="00EB7729"/>
    <w:rsid w:val="00EB7FC8"/>
    <w:rsid w:val="00EC00E7"/>
    <w:rsid w:val="00EC4341"/>
    <w:rsid w:val="00EC6EF8"/>
    <w:rsid w:val="00ED2DAC"/>
    <w:rsid w:val="00EE483C"/>
    <w:rsid w:val="00EE619D"/>
    <w:rsid w:val="00EF4236"/>
    <w:rsid w:val="00EF65CA"/>
    <w:rsid w:val="00F039C5"/>
    <w:rsid w:val="00F14346"/>
    <w:rsid w:val="00F334B1"/>
    <w:rsid w:val="00F5389F"/>
    <w:rsid w:val="00F5485C"/>
    <w:rsid w:val="00F648AD"/>
    <w:rsid w:val="00F741F9"/>
    <w:rsid w:val="00FC6A27"/>
    <w:rsid w:val="00FD05F1"/>
    <w:rsid w:val="00FD5817"/>
    <w:rsid w:val="00FE1C35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6080-B969-4B98-8164-7A7DE3DD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2014-04-30T08:30:00Z</cp:lastPrinted>
  <dcterms:created xsi:type="dcterms:W3CDTF">2014-07-11T06:52:00Z</dcterms:created>
  <dcterms:modified xsi:type="dcterms:W3CDTF">2014-07-11T06:52:00Z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