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365CDB" w:rsidTr="00806420">
        <w:tc>
          <w:tcPr>
            <w:tcW w:w="994" w:type="dxa"/>
            <w:shd w:val="clear" w:color="auto" w:fill="auto"/>
          </w:tcPr>
          <w:p w:rsidR="00A82579" w:rsidRPr="00365CDB" w:rsidRDefault="00A82579" w:rsidP="00806420">
            <w:pPr>
              <w:pStyle w:val="Normal-Bold"/>
              <w:spacing w:line="260" w:lineRule="atLeast"/>
            </w:pPr>
            <w:r w:rsidRPr="00365CDB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365CDB" w:rsidRDefault="00365CDB" w:rsidP="00806420">
            <w:pPr>
              <w:spacing w:line="260" w:lineRule="atLeast"/>
            </w:pPr>
            <w:r>
              <w:t>Ad hoc RådhusMED om organisationsændringer og lukkedage</w:t>
            </w:r>
          </w:p>
        </w:tc>
      </w:tr>
      <w:tr w:rsidR="00A82579" w:rsidRPr="00365CDB" w:rsidTr="00806420">
        <w:tc>
          <w:tcPr>
            <w:tcW w:w="994" w:type="dxa"/>
            <w:shd w:val="clear" w:color="auto" w:fill="auto"/>
          </w:tcPr>
          <w:p w:rsidR="00A82579" w:rsidRPr="00365CDB" w:rsidRDefault="00A82579" w:rsidP="00806420">
            <w:pPr>
              <w:pStyle w:val="Normal-Bold"/>
              <w:spacing w:line="260" w:lineRule="atLeast"/>
            </w:pPr>
            <w:r w:rsidRPr="00365CDB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365CDB" w:rsidRDefault="008032E7" w:rsidP="00C46370">
            <w:pPr>
              <w:spacing w:line="260" w:lineRule="atLeast"/>
            </w:pPr>
            <w:r>
              <w:t>21</w:t>
            </w:r>
            <w:r w:rsidR="00365CDB">
              <w:t xml:space="preserve">. </w:t>
            </w:r>
            <w:r>
              <w:t xml:space="preserve">november </w:t>
            </w:r>
            <w:r w:rsidR="00365CDB">
              <w:t>2014</w:t>
            </w:r>
            <w:r w:rsidR="00AF3D26">
              <w:t xml:space="preserve"> kl. </w:t>
            </w:r>
            <w:r w:rsidR="00C46370">
              <w:t>11</w:t>
            </w:r>
            <w:r w:rsidR="00AF3D26">
              <w:t>.00-</w:t>
            </w:r>
            <w:r w:rsidR="00C46370">
              <w:t>12</w:t>
            </w:r>
            <w:r w:rsidR="00AF3D26">
              <w:t>.00</w:t>
            </w:r>
          </w:p>
        </w:tc>
      </w:tr>
      <w:tr w:rsidR="00A82579" w:rsidRPr="00365CDB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365CDB" w:rsidRDefault="00A82579" w:rsidP="00806420">
            <w:pPr>
              <w:pStyle w:val="Normal-Bold"/>
              <w:spacing w:line="260" w:lineRule="atLeast"/>
            </w:pPr>
            <w:r w:rsidRPr="00365CDB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365CDB" w:rsidRDefault="00365CDB" w:rsidP="00806420">
            <w:pPr>
              <w:spacing w:line="260" w:lineRule="atLeast"/>
            </w:pPr>
            <w:r>
              <w:t>915</w:t>
            </w:r>
          </w:p>
        </w:tc>
      </w:tr>
      <w:tr w:rsidR="005301FB" w:rsidRPr="00365CDB" w:rsidTr="00806420">
        <w:tc>
          <w:tcPr>
            <w:tcW w:w="994" w:type="dxa"/>
            <w:shd w:val="clear" w:color="auto" w:fill="auto"/>
          </w:tcPr>
          <w:p w:rsidR="005301FB" w:rsidRPr="00365CDB" w:rsidRDefault="005301FB" w:rsidP="00806420">
            <w:pPr>
              <w:pStyle w:val="Normal-Bold"/>
              <w:spacing w:line="260" w:lineRule="atLeast"/>
            </w:pPr>
            <w:r w:rsidRPr="00365CDB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Default="00365CDB" w:rsidP="00806420">
            <w:pPr>
              <w:spacing w:line="260" w:lineRule="atLeast"/>
            </w:pPr>
            <w:r>
              <w:t>Jette Runchel</w:t>
            </w:r>
          </w:p>
          <w:p w:rsidR="00365CDB" w:rsidRDefault="00365CDB" w:rsidP="00806420">
            <w:pPr>
              <w:spacing w:line="260" w:lineRule="atLeast"/>
            </w:pPr>
            <w:r>
              <w:t>Claes Hjort</w:t>
            </w:r>
          </w:p>
          <w:p w:rsidR="00365CDB" w:rsidRDefault="00365CDB" w:rsidP="00806420">
            <w:pPr>
              <w:spacing w:line="260" w:lineRule="atLeast"/>
            </w:pPr>
            <w:r>
              <w:t>Jytte Therkildsen</w:t>
            </w:r>
          </w:p>
          <w:p w:rsidR="00365CDB" w:rsidRDefault="00365CDB" w:rsidP="00806420">
            <w:pPr>
              <w:spacing w:line="260" w:lineRule="atLeast"/>
            </w:pPr>
            <w:r>
              <w:t>Carina Kofoed</w:t>
            </w:r>
          </w:p>
          <w:p w:rsidR="00365CDB" w:rsidRDefault="00D1422B" w:rsidP="00806420">
            <w:pPr>
              <w:spacing w:line="260" w:lineRule="atLeast"/>
            </w:pPr>
            <w:r>
              <w:t>Merete Winther</w:t>
            </w:r>
            <w:r w:rsidR="00365CDB">
              <w:t xml:space="preserve"> </w:t>
            </w:r>
          </w:p>
          <w:p w:rsidR="00031575" w:rsidRDefault="00031575" w:rsidP="00806420">
            <w:pPr>
              <w:spacing w:line="260" w:lineRule="atLeast"/>
            </w:pPr>
            <w:r>
              <w:t>Claus Kolby</w:t>
            </w:r>
          </w:p>
          <w:p w:rsidR="00365CDB" w:rsidRPr="00365CDB" w:rsidRDefault="00365CDB" w:rsidP="00944375">
            <w:pPr>
              <w:spacing w:line="260" w:lineRule="atLeast"/>
            </w:pPr>
          </w:p>
        </w:tc>
      </w:tr>
      <w:tr w:rsidR="005301FB" w:rsidRPr="00365CDB" w:rsidTr="00806420">
        <w:tc>
          <w:tcPr>
            <w:tcW w:w="994" w:type="dxa"/>
            <w:shd w:val="clear" w:color="auto" w:fill="auto"/>
          </w:tcPr>
          <w:p w:rsidR="005301FB" w:rsidRPr="00365CDB" w:rsidRDefault="005301FB" w:rsidP="00806420">
            <w:pPr>
              <w:pStyle w:val="Normal-Bold"/>
              <w:spacing w:line="260" w:lineRule="atLeast"/>
            </w:pPr>
            <w:r w:rsidRPr="00365CDB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Default="00DF430E" w:rsidP="00806420">
            <w:pPr>
              <w:spacing w:line="260" w:lineRule="atLeast"/>
            </w:pPr>
            <w:r>
              <w:t>Mette Seneca Kløve</w:t>
            </w:r>
          </w:p>
          <w:p w:rsidR="00060473" w:rsidRDefault="00060473" w:rsidP="00060473">
            <w:pPr>
              <w:spacing w:line="260" w:lineRule="atLeast"/>
            </w:pPr>
            <w:r>
              <w:t>Niels Carsten Bluhme</w:t>
            </w:r>
          </w:p>
          <w:p w:rsidR="00944375" w:rsidRPr="00365CDB" w:rsidRDefault="00944375" w:rsidP="00806420">
            <w:pPr>
              <w:spacing w:line="260" w:lineRule="atLeast"/>
            </w:pPr>
          </w:p>
        </w:tc>
      </w:tr>
      <w:tr w:rsidR="005301FB" w:rsidRPr="00365CDB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365CDB" w:rsidRDefault="005301FB" w:rsidP="00806420">
            <w:pPr>
              <w:pStyle w:val="Normal-Bold"/>
              <w:spacing w:line="260" w:lineRule="atLeast"/>
            </w:pPr>
            <w:r w:rsidRPr="00365CDB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365CDB" w:rsidRDefault="009C377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365CDB" w:rsidRDefault="00B66CA5" w:rsidP="00B66CA5">
      <w:pPr>
        <w:pStyle w:val="Overskrift1"/>
      </w:pPr>
      <w:r w:rsidRPr="00365CDB">
        <w:t>Beslutningspunkter</w:t>
      </w:r>
    </w:p>
    <w:p w:rsidR="00B66CA5" w:rsidRPr="00365CDB" w:rsidRDefault="00B66CA5" w:rsidP="00B66CA5"/>
    <w:p w:rsidR="00B66CA5" w:rsidRPr="00365CDB" w:rsidRDefault="00B66CA5" w:rsidP="00B66CA5"/>
    <w:p w:rsidR="00031575" w:rsidRDefault="00031575" w:rsidP="00031575">
      <w:pPr>
        <w:pStyle w:val="Overskrift2"/>
        <w:numPr>
          <w:ilvl w:val="1"/>
          <w:numId w:val="23"/>
        </w:numPr>
      </w:pPr>
      <w:r>
        <w:t>Godkendelse af</w:t>
      </w:r>
      <w:r w:rsidR="008032E7">
        <w:t xml:space="preserve"> referat og</w:t>
      </w:r>
      <w:r>
        <w:t xml:space="preserve"> dagsorden (kl.</w:t>
      </w:r>
      <w:r w:rsidR="00762B2D">
        <w:t xml:space="preserve"> </w:t>
      </w:r>
      <w:r w:rsidR="0095652A">
        <w:t>11.0</w:t>
      </w:r>
      <w:r w:rsidR="008032E7">
        <w:t>0</w:t>
      </w:r>
      <w:r w:rsidR="00762B2D">
        <w:t>-</w:t>
      </w:r>
      <w:r w:rsidR="0095652A">
        <w:t>11</w:t>
      </w:r>
      <w:r w:rsidR="00762B2D">
        <w:t>.</w:t>
      </w:r>
      <w:r w:rsidR="008032E7">
        <w:t>05</w:t>
      </w:r>
      <w:r w:rsidR="00762B2D">
        <w:t>)</w:t>
      </w:r>
    </w:p>
    <w:p w:rsidR="00762B2D" w:rsidRPr="00762B2D" w:rsidRDefault="00762B2D" w:rsidP="00762B2D"/>
    <w:p w:rsidR="00031575" w:rsidRDefault="00031575" w:rsidP="00031575">
      <w:pPr>
        <w:rPr>
          <w:b/>
        </w:rPr>
      </w:pPr>
      <w:r>
        <w:rPr>
          <w:b/>
        </w:rPr>
        <w:t>Sagsfremstilling:</w:t>
      </w:r>
    </w:p>
    <w:p w:rsidR="00031575" w:rsidRDefault="008032E7" w:rsidP="00031575">
      <w:r>
        <w:t>Referat af møde den 24. september samt d</w:t>
      </w:r>
      <w:r w:rsidR="00031575">
        <w:t>agsorden for</w:t>
      </w:r>
      <w:r>
        <w:t xml:space="preserve"> dagens</w:t>
      </w:r>
      <w:r w:rsidR="00031575">
        <w:t xml:space="preserve"> møde</w:t>
      </w:r>
      <w:r>
        <w:t xml:space="preserve"> </w:t>
      </w:r>
      <w:r w:rsidR="00031575">
        <w:t xml:space="preserve">skal godkendes. </w:t>
      </w:r>
    </w:p>
    <w:p w:rsidR="006A68FA" w:rsidRDefault="006A68FA" w:rsidP="00031575"/>
    <w:p w:rsidR="006A68FA" w:rsidRPr="006A68FA" w:rsidRDefault="006A68FA" w:rsidP="00031575">
      <w:pPr>
        <w:rPr>
          <w:b/>
        </w:rPr>
      </w:pPr>
      <w:r w:rsidRPr="006A68FA">
        <w:rPr>
          <w:b/>
        </w:rPr>
        <w:t>Beslutning:</w:t>
      </w:r>
    </w:p>
    <w:p w:rsidR="006A68FA" w:rsidRDefault="006A68FA" w:rsidP="00031575">
      <w:r>
        <w:t>Referat af mødet</w:t>
      </w:r>
      <w:r w:rsidR="001D6ACE">
        <w:t xml:space="preserve"> den 24. september 2014 </w:t>
      </w:r>
      <w:r>
        <w:t>samt dagsorden</w:t>
      </w:r>
      <w:r w:rsidR="009832DB">
        <w:t>en</w:t>
      </w:r>
      <w:r w:rsidR="001D6ACE">
        <w:t xml:space="preserve"> for dagens møde </w:t>
      </w:r>
      <w:r>
        <w:t xml:space="preserve"> blev godkendt. </w:t>
      </w:r>
    </w:p>
    <w:p w:rsidR="00031575" w:rsidRDefault="00031575" w:rsidP="00031575"/>
    <w:p w:rsidR="00031575" w:rsidRDefault="00031575" w:rsidP="00031575">
      <w:pPr>
        <w:rPr>
          <w:i/>
        </w:rPr>
      </w:pPr>
      <w:r>
        <w:rPr>
          <w:i/>
        </w:rPr>
        <w:t>Bilag:</w:t>
      </w:r>
    </w:p>
    <w:p w:rsidR="00031575" w:rsidRDefault="00E2547D" w:rsidP="00031575">
      <w:r>
        <w:t>Referat af møde den 24. september 2014 (</w:t>
      </w:r>
      <w:r w:rsidR="00CB139A">
        <w:t>14/12768)</w:t>
      </w:r>
    </w:p>
    <w:p w:rsidR="00031575" w:rsidRDefault="00031575" w:rsidP="00B66CA5"/>
    <w:p w:rsidR="004775BF" w:rsidRDefault="008032E7" w:rsidP="004775BF">
      <w:pPr>
        <w:pStyle w:val="Overskrift2"/>
        <w:numPr>
          <w:ilvl w:val="1"/>
          <w:numId w:val="23"/>
        </w:numPr>
      </w:pPr>
      <w:r>
        <w:t>2</w:t>
      </w:r>
      <w:r w:rsidR="004775BF">
        <w:t>. drøftelse af påtænkte ændringer vedr. lukkedage (kl.</w:t>
      </w:r>
      <w:r w:rsidR="00762B2D">
        <w:t xml:space="preserve"> </w:t>
      </w:r>
      <w:r w:rsidR="0095652A">
        <w:t>11</w:t>
      </w:r>
      <w:r w:rsidR="00762B2D">
        <w:t>.</w:t>
      </w:r>
      <w:r>
        <w:t>05</w:t>
      </w:r>
      <w:r w:rsidR="00762B2D">
        <w:t>-</w:t>
      </w:r>
      <w:r w:rsidR="0095652A">
        <w:t>11</w:t>
      </w:r>
      <w:r>
        <w:t>.</w:t>
      </w:r>
      <w:r w:rsidR="0095652A">
        <w:t>15</w:t>
      </w:r>
      <w:r w:rsidR="004775BF">
        <w:t>)</w:t>
      </w:r>
    </w:p>
    <w:p w:rsidR="004775BF" w:rsidRDefault="004775BF" w:rsidP="004775BF"/>
    <w:p w:rsidR="004775BF" w:rsidRDefault="004775BF" w:rsidP="004775BF">
      <w:pPr>
        <w:rPr>
          <w:b/>
        </w:rPr>
      </w:pPr>
      <w:r>
        <w:rPr>
          <w:b/>
        </w:rPr>
        <w:t>Sagsfremstilling:</w:t>
      </w:r>
    </w:p>
    <w:p w:rsidR="008032E7" w:rsidRDefault="004775BF" w:rsidP="004775BF">
      <w:r>
        <w:t xml:space="preserve">På </w:t>
      </w:r>
      <w:r w:rsidR="008032E7">
        <w:t>mødet i Ad Hoc RådhusMED den 24. september 2014 blev det besluttet at sende forslaget om reducering af lukkedage i høring i MEDorganisationen.</w:t>
      </w:r>
    </w:p>
    <w:p w:rsidR="008032E7" w:rsidRDefault="008032E7" w:rsidP="004775BF"/>
    <w:p w:rsidR="008032E7" w:rsidRDefault="008032E7" w:rsidP="004775BF">
      <w:r>
        <w:t xml:space="preserve">Via OmrådeMED’erne og Økonomi og Stabs MEDudvalg er der nu modtaget høringssvar. </w:t>
      </w:r>
    </w:p>
    <w:p w:rsidR="008032E7" w:rsidRDefault="008032E7" w:rsidP="004775BF"/>
    <w:p w:rsidR="008032E7" w:rsidRDefault="008032E7" w:rsidP="004775BF">
      <w:r>
        <w:t>Høringssvarene drøftes med henblik på videresendelse af sagen til endelig afgørelse i KommuneMED den 10. december 2014.</w:t>
      </w:r>
    </w:p>
    <w:p w:rsidR="006A68FA" w:rsidRDefault="006A68FA" w:rsidP="004775BF"/>
    <w:p w:rsidR="006A68FA" w:rsidRDefault="006A68FA" w:rsidP="004775BF">
      <w:pPr>
        <w:rPr>
          <w:b/>
        </w:rPr>
      </w:pPr>
      <w:r w:rsidRPr="006A68FA">
        <w:rPr>
          <w:b/>
        </w:rPr>
        <w:t>Beslutning:</w:t>
      </w:r>
    </w:p>
    <w:p w:rsidR="006A68FA" w:rsidRDefault="006A68FA" w:rsidP="004775BF">
      <w:r>
        <w:t>Jette</w:t>
      </w:r>
      <w:r w:rsidR="00E347CC">
        <w:t xml:space="preserve"> Runchel</w:t>
      </w:r>
      <w:r>
        <w:t xml:space="preserve"> sagde, at høringssvarene jo pegede på, at d</w:t>
      </w:r>
      <w:r w:rsidR="00CB6702">
        <w:t>er var en</w:t>
      </w:r>
      <w:r>
        <w:t xml:space="preserve"> generel tilslutning til afskaffelsen af lukkedagene.</w:t>
      </w:r>
    </w:p>
    <w:p w:rsidR="006A68FA" w:rsidRDefault="006A68FA" w:rsidP="004775BF"/>
    <w:p w:rsidR="00CB6702" w:rsidRDefault="006A68FA" w:rsidP="004775BF">
      <w:r>
        <w:t>Claus</w:t>
      </w:r>
      <w:r w:rsidR="00E347CC">
        <w:t xml:space="preserve"> Kolby</w:t>
      </w:r>
      <w:r>
        <w:t xml:space="preserve"> præciserede, at nogle af høringssvarene k</w:t>
      </w:r>
      <w:r w:rsidR="009832DB">
        <w:t>unne</w:t>
      </w:r>
      <w:r>
        <w:t xml:space="preserve"> tolkes som</w:t>
      </w:r>
      <w:r w:rsidR="009C41F2">
        <w:t xml:space="preserve"> om, </w:t>
      </w:r>
      <w:r>
        <w:t xml:space="preserve">at der har været egentlig afstemning. Dette </w:t>
      </w:r>
      <w:r w:rsidR="00576F07">
        <w:t>bør</w:t>
      </w:r>
      <w:r>
        <w:t xml:space="preserve"> ikke</w:t>
      </w:r>
      <w:r w:rsidR="00576F07">
        <w:t xml:space="preserve"> være</w:t>
      </w:r>
      <w:r>
        <w:t xml:space="preserve"> tilfældet.</w:t>
      </w:r>
      <w:r w:rsidR="009C41F2">
        <w:t xml:space="preserve"> Der er tale om høringer. </w:t>
      </w:r>
      <w:r>
        <w:t xml:space="preserve"> </w:t>
      </w:r>
    </w:p>
    <w:p w:rsidR="009832DB" w:rsidRDefault="009832DB" w:rsidP="004775BF"/>
    <w:p w:rsidR="00CB6702" w:rsidRDefault="009C41F2" w:rsidP="004775BF">
      <w:r>
        <w:t>Jette</w:t>
      </w:r>
      <w:r w:rsidR="00E347CC">
        <w:t xml:space="preserve"> Runchel</w:t>
      </w:r>
      <w:r>
        <w:t xml:space="preserve"> var enig i Claus</w:t>
      </w:r>
      <w:r w:rsidR="00E347CC">
        <w:t xml:space="preserve"> Kolbys </w:t>
      </w:r>
      <w:r>
        <w:t>præcisering og konkluderede, at d</w:t>
      </w:r>
      <w:r w:rsidR="00CB6702">
        <w:t xml:space="preserve">er </w:t>
      </w:r>
      <w:r w:rsidR="009832DB">
        <w:t>er</w:t>
      </w:r>
      <w:r w:rsidR="00CB6702">
        <w:t xml:space="preserve"> enighed om at stoppe med lukkedage. Det forudses, at der vil være få</w:t>
      </w:r>
      <w:r w:rsidR="009832DB">
        <w:t xml:space="preserve"> medarbejdere</w:t>
      </w:r>
      <w:r w:rsidR="00CB6702">
        <w:t xml:space="preserve"> på arbejde i de dage</w:t>
      </w:r>
      <w:r>
        <w:t>,</w:t>
      </w:r>
      <w:r w:rsidR="00CB6702">
        <w:t xml:space="preserve"> og det</w:t>
      </w:r>
      <w:r w:rsidR="009832DB">
        <w:t xml:space="preserve"> er</w:t>
      </w:r>
      <w:r>
        <w:t xml:space="preserve"> derfor</w:t>
      </w:r>
      <w:r w:rsidR="00CB6702">
        <w:t xml:space="preserve"> vigtigt, at man i de enkelte afdelinger finder ud af</w:t>
      </w:r>
      <w:r>
        <w:t>,</w:t>
      </w:r>
      <w:r w:rsidR="00CB6702">
        <w:t xml:space="preserve"> hvordan bemandi</w:t>
      </w:r>
      <w:r>
        <w:t>n</w:t>
      </w:r>
      <w:r w:rsidR="00CB6702">
        <w:t>gen skal være. Eventuelle problemstillinger</w:t>
      </w:r>
      <w:r>
        <w:t xml:space="preserve"> i forhold til bemanding</w:t>
      </w:r>
      <w:r w:rsidR="00CB6702">
        <w:t xml:space="preserve"> drøftes med nærmeste leder.</w:t>
      </w:r>
    </w:p>
    <w:p w:rsidR="006A68FA" w:rsidRDefault="006A68FA" w:rsidP="004775BF"/>
    <w:p w:rsidR="006A68FA" w:rsidRDefault="006A68FA" w:rsidP="004775BF">
      <w:r>
        <w:t>Sagen går</w:t>
      </w:r>
      <w:r w:rsidR="00CB6702">
        <w:t xml:space="preserve"> nu</w:t>
      </w:r>
      <w:r>
        <w:t xml:space="preserve"> videre i KommuneMED</w:t>
      </w:r>
      <w:r w:rsidR="009C41F2">
        <w:t xml:space="preserve"> med indstilling om</w:t>
      </w:r>
      <w:r w:rsidR="009832DB">
        <w:t>,</w:t>
      </w:r>
      <w:r w:rsidR="009C41F2">
        <w:t xml:space="preserve"> at lukkedagene afskaffes. </w:t>
      </w:r>
      <w:r>
        <w:t xml:space="preserve"> </w:t>
      </w:r>
    </w:p>
    <w:p w:rsidR="008032E7" w:rsidRDefault="008032E7" w:rsidP="004775BF"/>
    <w:p w:rsidR="004775BF" w:rsidRDefault="004775BF" w:rsidP="004775BF">
      <w:pPr>
        <w:rPr>
          <w:i/>
        </w:rPr>
      </w:pPr>
      <w:r>
        <w:rPr>
          <w:i/>
        </w:rPr>
        <w:t>Bilag:</w:t>
      </w:r>
    </w:p>
    <w:p w:rsidR="00031575" w:rsidRDefault="008032E7" w:rsidP="00B66CA5">
      <w:r>
        <w:t>Høringssvar fra OmrådeMED – BSV</w:t>
      </w:r>
      <w:r w:rsidR="00D85C5C">
        <w:t xml:space="preserve"> (14/15167)</w:t>
      </w:r>
    </w:p>
    <w:p w:rsidR="008032E7" w:rsidRDefault="008032E7" w:rsidP="00B66CA5">
      <w:r>
        <w:t xml:space="preserve">Høringssvar fra OmrådeMED </w:t>
      </w:r>
      <w:r w:rsidR="00D85C5C">
        <w:t>–</w:t>
      </w:r>
      <w:r>
        <w:t xml:space="preserve"> </w:t>
      </w:r>
      <w:r w:rsidR="002F45CB">
        <w:t>BKMB</w:t>
      </w:r>
      <w:r w:rsidR="00D85C5C">
        <w:t xml:space="preserve"> (14/15167)</w:t>
      </w:r>
    </w:p>
    <w:p w:rsidR="008032E7" w:rsidRDefault="00104A34" w:rsidP="00B66CA5">
      <w:r>
        <w:t>Høringssvar fra Økonomi og Stabs MEDudvalg</w:t>
      </w:r>
    </w:p>
    <w:p w:rsidR="00104A34" w:rsidRDefault="00104A34" w:rsidP="00B66CA5"/>
    <w:p w:rsidR="00381CCB" w:rsidRPr="00365CDB" w:rsidRDefault="00381CCB" w:rsidP="00381CCB">
      <w:pPr>
        <w:pStyle w:val="Overskrift2"/>
      </w:pPr>
      <w:r>
        <w:t>Rådhus</w:t>
      </w:r>
      <w:r w:rsidR="00090ABE">
        <w:t>for</w:t>
      </w:r>
      <w:r>
        <w:t>hallen (kl. 11.</w:t>
      </w:r>
      <w:r w:rsidR="0068195F">
        <w:t>15</w:t>
      </w:r>
      <w:r>
        <w:t>-1</w:t>
      </w:r>
      <w:r w:rsidR="0068195F">
        <w:t>1</w:t>
      </w:r>
      <w:r>
        <w:t>.</w:t>
      </w:r>
      <w:r w:rsidR="0068195F">
        <w:t>35</w:t>
      </w:r>
      <w:r>
        <w:t>)</w:t>
      </w:r>
    </w:p>
    <w:p w:rsidR="00CB139A" w:rsidRDefault="00CB139A" w:rsidP="00381CCB">
      <w:pPr>
        <w:pStyle w:val="Normal-Overskrift"/>
      </w:pPr>
    </w:p>
    <w:p w:rsidR="00381CCB" w:rsidRPr="00365CDB" w:rsidRDefault="00381CCB" w:rsidP="00381CCB">
      <w:pPr>
        <w:pStyle w:val="Normal-Overskrift"/>
      </w:pPr>
      <w:r w:rsidRPr="00365CDB">
        <w:t>Sagsfremstilling:</w:t>
      </w:r>
    </w:p>
    <w:p w:rsidR="00381CCB" w:rsidRDefault="00381CCB" w:rsidP="00381CCB">
      <w:r>
        <w:t>Afdelingschef for Miljø og Teknik, Susanne Kremmer giver en orientering om de p</w:t>
      </w:r>
      <w:r w:rsidR="00D51F4A">
        <w:t>åtænkte planer for Rådhus</w:t>
      </w:r>
      <w:r w:rsidR="00090ABE">
        <w:t>for</w:t>
      </w:r>
      <w:r w:rsidR="00D51F4A">
        <w:t xml:space="preserve">hallen og der tages en drøftelse af processen i fase 1. </w:t>
      </w:r>
    </w:p>
    <w:p w:rsidR="00381CCB" w:rsidRDefault="00381CCB" w:rsidP="00381CCB"/>
    <w:p w:rsidR="00E77B21" w:rsidRPr="00E77B21" w:rsidRDefault="00E77B21" w:rsidP="00381CCB">
      <w:pPr>
        <w:rPr>
          <w:b/>
        </w:rPr>
      </w:pPr>
      <w:r w:rsidRPr="00E77B21">
        <w:rPr>
          <w:b/>
        </w:rPr>
        <w:t>Beslutning:</w:t>
      </w:r>
    </w:p>
    <w:p w:rsidR="00E77B21" w:rsidRDefault="00E347CC" w:rsidP="00381CCB">
      <w:r>
        <w:t xml:space="preserve">Susanne Kremmer var desværre blevet forhindret i at deltage under dette punkt. Jette Runchel </w:t>
      </w:r>
      <w:r w:rsidR="0056745D">
        <w:t>oplyste, at t</w:t>
      </w:r>
      <w:r w:rsidR="00E77B21">
        <w:t>ankerne om renoveringen af forhallen</w:t>
      </w:r>
      <w:r w:rsidR="0056745D">
        <w:t xml:space="preserve"> udspringer</w:t>
      </w:r>
      <w:r w:rsidR="00E77B21">
        <w:t xml:space="preserve"> af</w:t>
      </w:r>
      <w:r w:rsidR="0056745D">
        <w:t>,</w:t>
      </w:r>
      <w:r w:rsidR="00E77B21">
        <w:t xml:space="preserve"> at man har flyttet frontbetjeningen til biblioteket. </w:t>
      </w:r>
      <w:r w:rsidR="0089142A">
        <w:t xml:space="preserve">Man har haft et </w:t>
      </w:r>
      <w:r>
        <w:t>ønske om at gøre noget ved skrankerne og rullegardinerne i forhallen</w:t>
      </w:r>
      <w:r w:rsidR="0089142A">
        <w:t>,</w:t>
      </w:r>
      <w:r>
        <w:t xml:space="preserve"> som giver anledning til spørgsmål og undren hos borgerne. Dertil kommer, at forhallen ikke udnyttes optimalt.</w:t>
      </w:r>
    </w:p>
    <w:p w:rsidR="00E77B21" w:rsidRDefault="00E77B21" w:rsidP="00381CCB"/>
    <w:p w:rsidR="0056745D" w:rsidRDefault="0056745D" w:rsidP="00381CCB">
      <w:r>
        <w:t>Sagen</w:t>
      </w:r>
      <w:r w:rsidR="00E347CC">
        <w:t xml:space="preserve"> omkring ombygningen af rådhusforhallen er </w:t>
      </w:r>
      <w:r>
        <w:t xml:space="preserve"> behandlet i ØU</w:t>
      </w:r>
      <w:r w:rsidR="00E347CC">
        <w:t xml:space="preserve"> og fase 1 er godkendt og bevilget.</w:t>
      </w:r>
      <w:r>
        <w:t xml:space="preserve"> </w:t>
      </w:r>
      <w:r w:rsidR="00E347CC">
        <w:t>ØU er klar over, at der kan</w:t>
      </w:r>
      <w:r>
        <w:t xml:space="preserve"> komme bemærkninger fra Ad Hoc RådhusMED</w:t>
      </w:r>
      <w:r w:rsidR="00E347CC">
        <w:t xml:space="preserve"> efter dagens møde</w:t>
      </w:r>
      <w:r>
        <w:t xml:space="preserve">. </w:t>
      </w:r>
    </w:p>
    <w:p w:rsidR="00E347CC" w:rsidRDefault="00E347CC" w:rsidP="00381CCB"/>
    <w:p w:rsidR="00E347CC" w:rsidRDefault="00E347CC" w:rsidP="00381CCB">
      <w:r>
        <w:t>Jette</w:t>
      </w:r>
      <w:r w:rsidR="0089142A">
        <w:t xml:space="preserve"> Runchel</w:t>
      </w:r>
      <w:r>
        <w:t xml:space="preserve"> oplyste videre, at g</w:t>
      </w:r>
      <w:r w:rsidR="0056745D">
        <w:t>rundid</w:t>
      </w:r>
      <w:r w:rsidR="0089142A">
        <w:t>é</w:t>
      </w:r>
      <w:r w:rsidR="0056745D">
        <w:t>en</w:t>
      </w:r>
      <w:r>
        <w:t xml:space="preserve"> med forhallen</w:t>
      </w:r>
      <w:r w:rsidR="0056745D">
        <w:t xml:space="preserve"> er at skabe nye møderum. </w:t>
      </w:r>
      <w:r>
        <w:t>Der har været et stort ø</w:t>
      </w:r>
      <w:r w:rsidR="0056745D">
        <w:t>nske om at rykke mødelokaler væk fra gangene</w:t>
      </w:r>
      <w:r>
        <w:t xml:space="preserve"> og få skabt nemmere adgang</w:t>
      </w:r>
      <w:r w:rsidR="0089142A">
        <w:t xml:space="preserve"> for mødedeltagerne</w:t>
      </w:r>
      <w:r>
        <w:t xml:space="preserve"> og</w:t>
      </w:r>
      <w:r w:rsidR="0089142A">
        <w:t xml:space="preserve"> bedre</w:t>
      </w:r>
      <w:r>
        <w:t xml:space="preserve"> sammenhæng med kantine.</w:t>
      </w:r>
      <w:r w:rsidR="0056745D">
        <w:t xml:space="preserve"> </w:t>
      </w:r>
    </w:p>
    <w:p w:rsidR="00E347CC" w:rsidRDefault="00E347CC" w:rsidP="00381CCB"/>
    <w:p w:rsidR="0056745D" w:rsidRDefault="00E347CC" w:rsidP="00E347CC">
      <w:r>
        <w:t xml:space="preserve">I forbindelse med etableringen af mødelokalerne og ombygningen af forhallen vil der blive </w:t>
      </w:r>
      <w:r w:rsidR="0056745D">
        <w:t>nogle medarbejdere</w:t>
      </w:r>
      <w:r>
        <w:t>,</w:t>
      </w:r>
      <w:r w:rsidR="0056745D">
        <w:t xml:space="preserve"> der skal flytte rundt</w:t>
      </w:r>
      <w:r>
        <w:t xml:space="preserve">. Det vil primært være </w:t>
      </w:r>
      <w:r w:rsidR="0056745D">
        <w:t>blok B der påvirkes.</w:t>
      </w:r>
      <w:r>
        <w:t xml:space="preserve"> Der sendes information ud til </w:t>
      </w:r>
      <w:r w:rsidR="009832DB">
        <w:t>disse</w:t>
      </w:r>
      <w:r>
        <w:t xml:space="preserve"> medarbejdere</w:t>
      </w:r>
      <w:r w:rsidR="00576F07">
        <w:t xml:space="preserve"> og der har allerede været dialog med de berørte ledere.</w:t>
      </w:r>
      <w:r>
        <w:t xml:space="preserve">. </w:t>
      </w:r>
    </w:p>
    <w:p w:rsidR="00E347CC" w:rsidRDefault="00E347CC" w:rsidP="00E347CC"/>
    <w:p w:rsidR="00E347CC" w:rsidRDefault="00E347CC" w:rsidP="00E347CC">
      <w:r>
        <w:t>Medarbejderrepræsentanterne pegede på, at der</w:t>
      </w:r>
      <w:r w:rsidR="00F82E74">
        <w:t xml:space="preserve"> i forbindelse med ombygningen</w:t>
      </w:r>
      <w:r w:rsidR="00795FF5">
        <w:t xml:space="preserve"> og etableringen af mødelokaler og lounge</w:t>
      </w:r>
      <w:r w:rsidR="00F82E74">
        <w:t xml:space="preserve"> </w:t>
      </w:r>
      <w:r>
        <w:t>ønskes særlig opmærksom på medarbejdernes sikkerhed og tryghed i det daglige.</w:t>
      </w:r>
      <w:r w:rsidR="00F82E74">
        <w:t xml:space="preserve"> </w:t>
      </w:r>
    </w:p>
    <w:p w:rsidR="00F82E74" w:rsidRDefault="00F82E74" w:rsidP="00E347CC"/>
    <w:p w:rsidR="008D4286" w:rsidRDefault="00F82E74" w:rsidP="00F82E74">
      <w:r>
        <w:t>Der var også enighed om, at der er brug for en præcisering af samspillet mellem vagt og digital registrering. Borgerne skal muligvis regist</w:t>
      </w:r>
      <w:r w:rsidR="00795FF5">
        <w:t>r</w:t>
      </w:r>
      <w:r>
        <w:t xml:space="preserve">ere sig via sygesikringskort, men hvad med gæster fra virksomheder, konsulentfirmaer, revision m.v.? </w:t>
      </w:r>
    </w:p>
    <w:p w:rsidR="00F82E74" w:rsidRDefault="00F82E74" w:rsidP="00F82E74"/>
    <w:p w:rsidR="006521EA" w:rsidRDefault="00795FF5" w:rsidP="00F82E74">
      <w:r>
        <w:t>Det blev endelig præciseret, at der</w:t>
      </w:r>
      <w:r w:rsidR="00F82E74">
        <w:t xml:space="preserve"> også</w:t>
      </w:r>
      <w:r>
        <w:t xml:space="preserve"> er</w:t>
      </w:r>
      <w:r w:rsidR="00F82E74">
        <w:t xml:space="preserve"> behov for, at man løbende bl</w:t>
      </w:r>
      <w:r>
        <w:t xml:space="preserve">iver </w:t>
      </w:r>
      <w:r w:rsidR="00F82E74">
        <w:t xml:space="preserve">holdt orienteret om ombygningen, herunder hvilke mødelokaler der kan benyttes hvornår. </w:t>
      </w:r>
    </w:p>
    <w:p w:rsidR="0056745D" w:rsidRPr="00365CDB" w:rsidRDefault="0056745D" w:rsidP="00381CCB"/>
    <w:p w:rsidR="00381CCB" w:rsidRDefault="00381CCB" w:rsidP="00381CCB">
      <w:pPr>
        <w:pStyle w:val="Normal-Bilag"/>
      </w:pPr>
      <w:r>
        <w:t>Bilag:</w:t>
      </w:r>
    </w:p>
    <w:p w:rsidR="00381CCB" w:rsidRDefault="00381CCB" w:rsidP="00381CCB">
      <w:r>
        <w:t>Dagsordenspunkt MBU – Ændringer i forhal</w:t>
      </w:r>
      <w:r w:rsidR="00E2547D">
        <w:t xml:space="preserve"> (14/15167)</w:t>
      </w:r>
    </w:p>
    <w:p w:rsidR="00381CCB" w:rsidRDefault="00381CCB" w:rsidP="00381CCB">
      <w:r>
        <w:t>Ændringer i Rådhus Forhallen – omfang og faser</w:t>
      </w:r>
      <w:r w:rsidR="00E2547D">
        <w:t xml:space="preserve"> (14/15167)</w:t>
      </w:r>
    </w:p>
    <w:p w:rsidR="00381CCB" w:rsidRDefault="00381CCB" w:rsidP="00381CCB">
      <w:r>
        <w:t>Bevillingsskema</w:t>
      </w:r>
      <w:r w:rsidR="00E2547D">
        <w:t xml:space="preserve"> (14/15167)</w:t>
      </w:r>
    </w:p>
    <w:p w:rsidR="00381CCB" w:rsidRDefault="00381CCB" w:rsidP="00381CCB">
      <w:r>
        <w:t>Høringssvar fra Handicaprådet</w:t>
      </w:r>
      <w:r w:rsidR="00E2547D">
        <w:t>(14/15167)</w:t>
      </w:r>
    </w:p>
    <w:tbl>
      <w:tblPr>
        <w:tblW w:w="70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1"/>
        <w:gridCol w:w="7"/>
      </w:tblGrid>
      <w:tr w:rsidR="00381CCB" w:rsidTr="00444C28">
        <w:trPr>
          <w:tblCellSpacing w:w="0" w:type="dxa"/>
        </w:trPr>
        <w:tc>
          <w:tcPr>
            <w:tcW w:w="0" w:type="auto"/>
            <w:vAlign w:val="center"/>
          </w:tcPr>
          <w:p w:rsidR="00381CCB" w:rsidRDefault="00381CCB" w:rsidP="00444C28">
            <w:pPr>
              <w:rPr>
                <w:rFonts w:ascii="Times New Roman" w:hAnsi="Times New Roman"/>
                <w:sz w:val="24"/>
              </w:rPr>
            </w:pPr>
            <w:r>
              <w:t>Ændring i Rådhusforhal – besvarelse af spørgsmål fra ØU</w:t>
            </w:r>
            <w:r w:rsidR="00E2547D">
              <w:t xml:space="preserve"> (14/15167)</w:t>
            </w:r>
          </w:p>
        </w:tc>
        <w:tc>
          <w:tcPr>
            <w:tcW w:w="0" w:type="auto"/>
            <w:vAlign w:val="center"/>
          </w:tcPr>
          <w:p w:rsidR="00381CCB" w:rsidRDefault="00381CCB" w:rsidP="00444C28">
            <w:pPr>
              <w:rPr>
                <w:rFonts w:ascii="Times New Roman" w:hAnsi="Times New Roman"/>
              </w:rPr>
            </w:pPr>
          </w:p>
        </w:tc>
      </w:tr>
    </w:tbl>
    <w:p w:rsidR="00381CCB" w:rsidRDefault="00D51F4A" w:rsidP="00B66CA5">
      <w:r>
        <w:t>(T</w:t>
      </w:r>
      <w:r w:rsidR="00381CCB">
        <w:t>egninger udleveres på mødet)</w:t>
      </w:r>
      <w:r w:rsidR="00E2547D">
        <w:t xml:space="preserve"> (14/15167)</w:t>
      </w:r>
    </w:p>
    <w:p w:rsidR="00381CCB" w:rsidRPr="00365CDB" w:rsidRDefault="00381CCB" w:rsidP="00B66CA5"/>
    <w:p w:rsidR="00576927" w:rsidRPr="00365CDB" w:rsidRDefault="00576927" w:rsidP="00576927">
      <w:pPr>
        <w:pStyle w:val="Overskrift1"/>
      </w:pPr>
      <w:r w:rsidRPr="00365CDB">
        <w:t>Orienteringspunkter</w:t>
      </w:r>
    </w:p>
    <w:p w:rsidR="00F53202" w:rsidRDefault="00F53202" w:rsidP="00104A34"/>
    <w:p w:rsidR="00381CCB" w:rsidRDefault="00381CCB" w:rsidP="00381CCB">
      <w:pPr>
        <w:pStyle w:val="Overskrift2"/>
        <w:numPr>
          <w:ilvl w:val="1"/>
          <w:numId w:val="23"/>
        </w:numPr>
      </w:pPr>
      <w:r>
        <w:t>Proces vedr. organisationsændringer (kl. 11.</w:t>
      </w:r>
      <w:r w:rsidR="0068195F">
        <w:t>35</w:t>
      </w:r>
      <w:r>
        <w:t>-1</w:t>
      </w:r>
      <w:r w:rsidR="0068195F">
        <w:t>2</w:t>
      </w:r>
      <w:r>
        <w:t>.</w:t>
      </w:r>
      <w:r w:rsidR="0068195F">
        <w:t>00</w:t>
      </w:r>
      <w:r>
        <w:t>)</w:t>
      </w:r>
    </w:p>
    <w:p w:rsidR="00381CCB" w:rsidRDefault="00381CCB" w:rsidP="00381CCB"/>
    <w:p w:rsidR="00381CCB" w:rsidRPr="00104A34" w:rsidRDefault="00381CCB" w:rsidP="00381CCB">
      <w:pPr>
        <w:rPr>
          <w:b/>
        </w:rPr>
      </w:pPr>
      <w:r>
        <w:rPr>
          <w:b/>
        </w:rPr>
        <w:t>Sagsfremstilling:</w:t>
      </w:r>
    </w:p>
    <w:p w:rsidR="00381CCB" w:rsidRDefault="00381CCB" w:rsidP="00381CCB">
      <w:r>
        <w:t xml:space="preserve">På mødet i Ad Hoc RådhusMED den 24. september 2014 blev det aftalt, at der skulle faciliteres en temadrøftelse omkring evaluering af organisations-ændringerne og processen omkring det på det næste møde. </w:t>
      </w:r>
    </w:p>
    <w:p w:rsidR="00381CCB" w:rsidRDefault="00381CCB" w:rsidP="00381CCB"/>
    <w:p w:rsidR="00381CCB" w:rsidRDefault="00381CCB" w:rsidP="00381CCB">
      <w:r>
        <w:t xml:space="preserve">På dette møde faciliteres derfor en drøftelse, der er 2-leddet. Den ene del giver inputs til fordele og udfordringer ved den organisationsændring, der trådte i kraft den 1. august 2014. Den anden del giver gode råd til, hvordan processerne omkring sådan nogle store ændringer bliver så gode som muligt. </w:t>
      </w:r>
    </w:p>
    <w:p w:rsidR="00381CCB" w:rsidRDefault="00381CCB" w:rsidP="00381CCB"/>
    <w:p w:rsidR="00381CCB" w:rsidRDefault="00381CCB" w:rsidP="00381CCB">
      <w:r>
        <w:t xml:space="preserve">De inputs, der genereres på mødet, overdrages efterfølgende til Jette Runchel. </w:t>
      </w:r>
    </w:p>
    <w:p w:rsidR="009F11FA" w:rsidRDefault="009F11FA" w:rsidP="00381CCB"/>
    <w:p w:rsidR="009F11FA" w:rsidRPr="006C0962" w:rsidRDefault="009F11FA" w:rsidP="00381CCB">
      <w:pPr>
        <w:rPr>
          <w:b/>
        </w:rPr>
      </w:pPr>
      <w:r w:rsidRPr="006C0962">
        <w:rPr>
          <w:b/>
        </w:rPr>
        <w:t>Beslutning:</w:t>
      </w:r>
    </w:p>
    <w:p w:rsidR="009D1A33" w:rsidRDefault="008212E7" w:rsidP="00381CCB">
      <w:r>
        <w:t>Jette</w:t>
      </w:r>
      <w:r w:rsidR="009D1A33">
        <w:t xml:space="preserve"> Runchel</w:t>
      </w:r>
      <w:r>
        <w:t xml:space="preserve"> oplyste, at punktet er sat på dagsordenen på baggrund af et ønske om at</w:t>
      </w:r>
      <w:r w:rsidR="009D1A33">
        <w:t xml:space="preserve"> få</w:t>
      </w:r>
      <w:r>
        <w:t xml:space="preserve"> drøfte</w:t>
      </w:r>
      <w:r w:rsidR="009D1A33">
        <w:t>t</w:t>
      </w:r>
      <w:r>
        <w:t xml:space="preserve"> hvordan</w:t>
      </w:r>
      <w:r w:rsidR="009D1A33">
        <w:t xml:space="preserve"> man</w:t>
      </w:r>
      <w:r>
        <w:t xml:space="preserve"> bed</w:t>
      </w:r>
      <w:r w:rsidR="009D1A33">
        <w:t>s</w:t>
      </w:r>
      <w:r>
        <w:t>t muligt indgår i</w:t>
      </w:r>
      <w:r w:rsidR="009D1A33">
        <w:t xml:space="preserve"> processer om</w:t>
      </w:r>
      <w:r>
        <w:t xml:space="preserve"> organisationsændringer. </w:t>
      </w:r>
    </w:p>
    <w:p w:rsidR="009D1A33" w:rsidRDefault="009D1A33" w:rsidP="00381CCB"/>
    <w:p w:rsidR="009F11FA" w:rsidRDefault="009D1A33" w:rsidP="00381CCB">
      <w:r>
        <w:t>Det er efterhånden et grundvilkår at være i</w:t>
      </w:r>
      <w:r w:rsidR="009F11FA">
        <w:t xml:space="preserve"> en evig forandringsproces. </w:t>
      </w:r>
      <w:r w:rsidR="00A631D5">
        <w:t>Der sker ting i omverdenen, der gør</w:t>
      </w:r>
      <w:r w:rsidR="006C0962">
        <w:t>,</w:t>
      </w:r>
      <w:r w:rsidR="00A631D5">
        <w:t xml:space="preserve"> at </w:t>
      </w:r>
      <w:r>
        <w:t>man</w:t>
      </w:r>
      <w:r w:rsidR="00A631D5">
        <w:t xml:space="preserve"> er nødt til at justere organisationen</w:t>
      </w:r>
      <w:r>
        <w:t xml:space="preserve"> hele tiden</w:t>
      </w:r>
      <w:r w:rsidR="00A631D5">
        <w:t>.</w:t>
      </w:r>
    </w:p>
    <w:p w:rsidR="00A631D5" w:rsidRDefault="00A631D5" w:rsidP="00381CCB"/>
    <w:p w:rsidR="00A631D5" w:rsidRDefault="009D1A33" w:rsidP="00381CCB">
      <w:r>
        <w:t xml:space="preserve">Til dagens møde havde Marie-Louise Lunderød lavet en kort proces med </w:t>
      </w:r>
      <w:r w:rsidR="003851F3">
        <w:t xml:space="preserve"> gruppearbejde </w:t>
      </w:r>
      <w:r>
        <w:t xml:space="preserve">vedrørende </w:t>
      </w:r>
      <w:r w:rsidR="003851F3">
        <w:t xml:space="preserve">organisationsændringer. </w:t>
      </w:r>
    </w:p>
    <w:p w:rsidR="003851F3" w:rsidRDefault="003851F3" w:rsidP="00381CCB"/>
    <w:p w:rsidR="000371BC" w:rsidRDefault="009D1A33" w:rsidP="00381CCB">
      <w:r>
        <w:t>U</w:t>
      </w:r>
      <w:r w:rsidR="003851F3">
        <w:t>dvalgsdeltagerne</w:t>
      </w:r>
      <w:r>
        <w:t xml:space="preserve"> gik derfor</w:t>
      </w:r>
      <w:r w:rsidR="003851F3">
        <w:t xml:space="preserve"> </w:t>
      </w:r>
      <w:r w:rsidR="00B87A0E">
        <w:t>i grupper og udarbejdede input til Jette. Input blev</w:t>
      </w:r>
      <w:r w:rsidR="0089142A">
        <w:t xml:space="preserve"> efterfølgende</w:t>
      </w:r>
      <w:r w:rsidR="00B87A0E">
        <w:t xml:space="preserve"> ove</w:t>
      </w:r>
      <w:r w:rsidR="000371BC">
        <w:t>draget til Jette.</w:t>
      </w:r>
      <w:r w:rsidR="0089142A">
        <w:t xml:space="preserve"> </w:t>
      </w:r>
      <w:r w:rsidR="000371BC">
        <w:t>Input bliver taget med på mødet i januar</w:t>
      </w:r>
      <w:r>
        <w:t>/februar</w:t>
      </w:r>
      <w:r w:rsidR="000371BC">
        <w:t>, hvor Claes Hjort også fremdrager en række synspunkter</w:t>
      </w:r>
      <w:r>
        <w:t xml:space="preserve"> omkring organisationsændringer.</w:t>
      </w:r>
      <w:r w:rsidR="000371BC">
        <w:t xml:space="preserve">. </w:t>
      </w:r>
    </w:p>
    <w:p w:rsidR="00DE51C6" w:rsidRDefault="00DE51C6" w:rsidP="00381CCB"/>
    <w:p w:rsidR="00381CCB" w:rsidRDefault="00381CCB" w:rsidP="00381CCB">
      <w:pPr>
        <w:rPr>
          <w:i/>
        </w:rPr>
      </w:pPr>
      <w:r>
        <w:rPr>
          <w:i/>
        </w:rPr>
        <w:t>Bilag:</w:t>
      </w:r>
    </w:p>
    <w:p w:rsidR="00381CCB" w:rsidRDefault="00381CCB" w:rsidP="00381CCB">
      <w:r>
        <w:t>Ingen</w:t>
      </w:r>
    </w:p>
    <w:p w:rsidR="00654927" w:rsidRDefault="00654927" w:rsidP="00654927">
      <w:pPr>
        <w:pStyle w:val="Overskrift2"/>
        <w:numPr>
          <w:ilvl w:val="0"/>
          <w:numId w:val="0"/>
        </w:numPr>
        <w:ind w:left="357" w:hanging="357"/>
      </w:pPr>
    </w:p>
    <w:p w:rsidR="00381CCB" w:rsidRPr="00381CCB" w:rsidRDefault="00381CCB" w:rsidP="00381CCB"/>
    <w:p w:rsidR="004775BF" w:rsidRDefault="004775BF" w:rsidP="00654927">
      <w:pPr>
        <w:pStyle w:val="Overskrift1"/>
      </w:pPr>
      <w:r>
        <w:t>Eventuelt</w:t>
      </w:r>
      <w:r w:rsidR="00762B2D">
        <w:t xml:space="preserve"> (</w:t>
      </w:r>
      <w:r w:rsidR="0095652A">
        <w:t>12.00</w:t>
      </w:r>
      <w:r w:rsidR="00762B2D">
        <w:t>)</w:t>
      </w:r>
    </w:p>
    <w:p w:rsidR="004B787E" w:rsidRDefault="004B787E" w:rsidP="004B787E"/>
    <w:p w:rsidR="004B787E" w:rsidRDefault="009D1A33" w:rsidP="004B787E">
      <w:r>
        <w:t xml:space="preserve">Der blev spurgt til, om det er eller bliver </w:t>
      </w:r>
      <w:r w:rsidR="001D4E04">
        <w:t>kommunikeret</w:t>
      </w:r>
      <w:r>
        <w:t xml:space="preserve"> klart</w:t>
      </w:r>
      <w:r w:rsidR="001D4E04">
        <w:t xml:space="preserve"> ud</w:t>
      </w:r>
      <w:r w:rsidR="006E24B5">
        <w:t>,</w:t>
      </w:r>
      <w:r w:rsidR="001D4E04">
        <w:t xml:space="preserve"> at indkaldelser til sygefraværssamtaler og andre ansættelsesretlige papirer ikke længere sendes i papir men digitalt?</w:t>
      </w:r>
      <w:r>
        <w:t xml:space="preserve"> Jette Runchel lovede at få undersøgt dette. </w:t>
      </w:r>
      <w:r w:rsidR="001D4E04">
        <w:t xml:space="preserve"> </w:t>
      </w:r>
    </w:p>
    <w:p w:rsidR="001D4E04" w:rsidRDefault="001D4E04" w:rsidP="004B787E"/>
    <w:p w:rsidR="001D4E04" w:rsidRDefault="001D4E04" w:rsidP="004B787E">
      <w:r>
        <w:t>Claes</w:t>
      </w:r>
      <w:r w:rsidR="009D1A33">
        <w:t xml:space="preserve"> Hjort</w:t>
      </w:r>
      <w:r>
        <w:t xml:space="preserve"> spurgte til, hvordan lønsedlerne kommer til at se ud fremover.</w:t>
      </w:r>
      <w:r w:rsidR="0089142A">
        <w:t xml:space="preserve"> Ledelsen mente ikke, at </w:t>
      </w:r>
      <w:r>
        <w:t>der ville blive nogen ændring</w:t>
      </w:r>
      <w:r w:rsidR="009D1A33">
        <w:t xml:space="preserve"> selv om lønproduktionen overgår til os selv.</w:t>
      </w:r>
      <w:r>
        <w:t xml:space="preserve"> </w:t>
      </w:r>
    </w:p>
    <w:p w:rsidR="006E24B5" w:rsidRDefault="006E24B5" w:rsidP="004B787E"/>
    <w:p w:rsidR="006E24B5" w:rsidRDefault="00F356C4" w:rsidP="004B787E">
      <w:r>
        <w:t>Det blev aftalt, at der afholdes nyt møde</w:t>
      </w:r>
      <w:r w:rsidR="009D1A33">
        <w:t xml:space="preserve"> i Ad Hoc RådhusMED</w:t>
      </w:r>
      <w:r>
        <w:t xml:space="preserve"> i januar/februar. Vi fortsætter</w:t>
      </w:r>
      <w:r w:rsidR="009D1A33">
        <w:t xml:space="preserve"> med samme</w:t>
      </w:r>
      <w:r>
        <w:t xml:space="preserve"> kommissorie og på mødet i januar/februar tages drøftelsen om organisationsændringer op igen og processen vedr. rådhushallen følges.</w:t>
      </w:r>
    </w:p>
    <w:sectPr w:rsidR="006E24B5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B5" w:rsidRDefault="00B159B5">
      <w:r>
        <w:separator/>
      </w:r>
    </w:p>
  </w:endnote>
  <w:endnote w:type="continuationSeparator" w:id="0">
    <w:p w:rsidR="00B159B5" w:rsidRDefault="00B1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561CBF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561CBF">
      <w:rPr>
        <w:rStyle w:val="Sidetal"/>
        <w:noProof/>
        <w:sz w:val="14"/>
        <w:szCs w:val="14"/>
      </w:rPr>
      <w:t>4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B159B5" w:rsidP="00ED2DAC">
    <w:pPr>
      <w:pStyle w:val="Sidefo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39.45pt;margin-top:0;width:148.25pt;height:283.45pt;z-index:251657216;mso-position-horizontal-relative:page;mso-position-vertical:bottom;mso-position-vertical-relative:page" filled="f" stroked="f">
          <v:textbox style="mso-next-textbox:#_x0000_s2063" inset="0,0,0,0">
            <w:txbxContent>
              <w:tbl>
                <w:tblPr>
                  <w:tblW w:w="0" w:type="auto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722"/>
                </w:tblGrid>
                <w:tr w:rsidR="00522A7A" w:rsidRPr="00806420" w:rsidTr="00806420">
                  <w:trPr>
                    <w:trHeight w:hRule="exact" w:val="5670"/>
                  </w:trPr>
                  <w:tc>
                    <w:tcPr>
                      <w:tcW w:w="2722" w:type="dxa"/>
                      <w:shd w:val="clear" w:color="auto" w:fill="auto"/>
                      <w:vAlign w:val="bottom"/>
                    </w:tcPr>
                    <w:p w:rsidR="00251C58" w:rsidRPr="00B46181" w:rsidRDefault="00365CDB" w:rsidP="00251C58">
                      <w:pPr>
                        <w:pStyle w:val="Template-Forvaltning"/>
                      </w:pPr>
                      <w:bookmarkStart w:id="6" w:name="SD_USR_Area"/>
                      <w:bookmarkStart w:id="7" w:name="DIF_SD_USR_Area"/>
                      <w:r>
                        <w:t>ØKONOMI &amp; STAB</w:t>
                      </w:r>
                      <w:bookmarkEnd w:id="6"/>
                    </w:p>
                    <w:p w:rsidR="00373825" w:rsidRPr="0077073C" w:rsidRDefault="00373825" w:rsidP="00373825">
                      <w:pPr>
                        <w:pStyle w:val="Template-StregForvaltning"/>
                      </w:pPr>
                      <w:bookmarkStart w:id="8" w:name="bmkLineTop2"/>
                      <w:bookmarkEnd w:id="7"/>
                    </w:p>
                    <w:bookmarkEnd w:id="8"/>
                    <w:p w:rsidR="00373825" w:rsidRDefault="00373825" w:rsidP="00373825">
                      <w:pPr>
                        <w:pStyle w:val="Template-Forvaltning"/>
                      </w:pPr>
                    </w:p>
                    <w:p w:rsidR="00373825" w:rsidRDefault="00373825" w:rsidP="00373825">
                      <w:pPr>
                        <w:pStyle w:val="Template-SpacerLille"/>
                      </w:pPr>
                      <w:bookmarkStart w:id="9" w:name="bmkForvaltning"/>
                      <w:bookmarkStart w:id="10" w:name="bmkAfdelingsnavn"/>
                      <w:bookmarkEnd w:id="9"/>
                      <w:bookmarkEnd w:id="10"/>
                    </w:p>
                    <w:p w:rsidR="00373825" w:rsidRDefault="00365CDB" w:rsidP="00373825">
                      <w:pPr>
                        <w:pStyle w:val="Template-AdresseFed"/>
                      </w:pPr>
                      <w:bookmarkStart w:id="11" w:name="bmkFirma"/>
                      <w:r>
                        <w:t>Albertslund Kommune</w:t>
                      </w:r>
                      <w:bookmarkEnd w:id="11"/>
                    </w:p>
                    <w:p w:rsidR="00373825" w:rsidRDefault="00365CDB" w:rsidP="00373825">
                      <w:pPr>
                        <w:pStyle w:val="Template-Adresse"/>
                      </w:pPr>
                      <w:bookmarkStart w:id="12" w:name="bmkStreet"/>
                      <w:r>
                        <w:t>Nordmarks Allé 2</w:t>
                      </w:r>
                      <w:bookmarkEnd w:id="12"/>
                    </w:p>
                    <w:p w:rsidR="00373825" w:rsidRDefault="00365CDB" w:rsidP="00373825">
                      <w:pPr>
                        <w:pStyle w:val="Template-Adresse"/>
                      </w:pPr>
                      <w:bookmarkStart w:id="13" w:name="bmkPostBy"/>
                      <w:r>
                        <w:t>2620 Albertslund</w:t>
                      </w:r>
                      <w:bookmarkEnd w:id="13"/>
                    </w:p>
                    <w:p w:rsidR="00373825" w:rsidRDefault="00373825" w:rsidP="00373825">
                      <w:pPr>
                        <w:pStyle w:val="Template-SpacerLille"/>
                      </w:pPr>
                      <w:bookmarkStart w:id="14" w:name="bmkMailSpacer"/>
                    </w:p>
                    <w:p w:rsidR="00373825" w:rsidRPr="00365CDB" w:rsidRDefault="00365CDB" w:rsidP="00373825">
                      <w:pPr>
                        <w:pStyle w:val="Template-Adresse"/>
                      </w:pPr>
                      <w:bookmarkStart w:id="15" w:name="SD_OFF_www"/>
                      <w:bookmarkStart w:id="16" w:name="HIF_SD_OFF_www"/>
                      <w:bookmarkEnd w:id="14"/>
                      <w:r w:rsidRPr="00365CDB">
                        <w:t>www.albertslund.dk</w:t>
                      </w:r>
                      <w:bookmarkEnd w:id="15"/>
                    </w:p>
                    <w:p w:rsidR="00373825" w:rsidRDefault="00365CDB" w:rsidP="00373825">
                      <w:pPr>
                        <w:pStyle w:val="Template-Adresse"/>
                      </w:pPr>
                      <w:bookmarkStart w:id="17" w:name="bmkFirmaEmail"/>
                      <w:bookmarkStart w:id="18" w:name="DIF_bmkFirmaEmail"/>
                      <w:bookmarkEnd w:id="16"/>
                      <w:r>
                        <w:t>albertslund@albertslund.dk</w:t>
                      </w:r>
                      <w:bookmarkEnd w:id="17"/>
                    </w:p>
                    <w:p w:rsidR="00373825" w:rsidRDefault="00365CDB" w:rsidP="00373825">
                      <w:pPr>
                        <w:pStyle w:val="Template-Adresse"/>
                      </w:pPr>
                      <w:bookmarkStart w:id="19" w:name="bmkFirmaTelefon"/>
                      <w:bookmarkStart w:id="20" w:name="DIF_bmkFirmaTelefon"/>
                      <w:bookmarkEnd w:id="18"/>
                      <w:r>
                        <w:t>T 43 68 68 68</w:t>
                      </w:r>
                      <w:bookmarkEnd w:id="19"/>
                    </w:p>
                    <w:p w:rsidR="00373825" w:rsidRDefault="00373825" w:rsidP="00373825">
                      <w:pPr>
                        <w:pStyle w:val="Template-Adresse"/>
                      </w:pPr>
                      <w:bookmarkStart w:id="21" w:name="bmkFirmaFax"/>
                      <w:bookmarkEnd w:id="20"/>
                      <w:bookmarkEnd w:id="21"/>
                    </w:p>
                    <w:p w:rsidR="00522A7A" w:rsidRDefault="00522A7A" w:rsidP="00A56204">
                      <w:pPr>
                        <w:pStyle w:val="Template-Spacer"/>
                      </w:pPr>
                    </w:p>
                  </w:tc>
                </w:tr>
              </w:tbl>
              <w:p w:rsidR="00522A7A" w:rsidRDefault="00522A7A" w:rsidP="00ED2DAC">
                <w:pPr>
                  <w:pStyle w:val="Template"/>
                </w:pPr>
              </w:p>
            </w:txbxContent>
          </v:textbox>
          <w10:wrap anchorx="page" anchory="page"/>
        </v:shape>
      </w:pic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B5" w:rsidRDefault="00B159B5">
      <w:r>
        <w:separator/>
      </w:r>
    </w:p>
  </w:footnote>
  <w:footnote w:type="continuationSeparator" w:id="0">
    <w:p w:rsidR="00B159B5" w:rsidRDefault="00B15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78681E" w:rsidRDefault="00F30EF2" w:rsidP="006C5684">
    <w:pPr>
      <w:pStyle w:val="Sidehoved"/>
      <w:spacing w:before="80"/>
    </w:pPr>
    <w:r>
      <w:t>Referat</w:t>
    </w:r>
    <w:r w:rsidR="00B159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1" o:spid="_x0000_s2070" type="#_x0000_t75" style="position:absolute;margin-left:530.05pt;margin-top:27.45pt;width:40pt;height:224.5pt;z-index:-251662338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 w:rsidR="00B159B5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0.3pt;margin-top:28.35pt;width:56.7pt;height:425.2pt;z-index:251659264;mso-position-horizontal-relative:page;mso-position-vertical-relative:page" filled="f" stroked="f">
          <v:textbox style="layout-flow:vertical" inset="0,0,0,0">
            <w:txbxContent>
              <w:p w:rsidR="00522A7A" w:rsidRDefault="00522A7A" w:rsidP="00DC2F4E">
                <w:pPr>
                  <w:pStyle w:val="Template-Variabeltnavn"/>
                </w:pPr>
                <w:bookmarkStart w:id="0" w:name="bmkinstitutionsnavn_n2"/>
                <w:bookmarkEnd w:id="0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B159B5" w:rsidP="00A56204">
    <w:pPr>
      <w:pStyle w:val="Normal-Dokumenttite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_HIDE_1_2" o:spid="_x0000_s2069" type="#_x0000_t75" style="position:absolute;margin-left:530.05pt;margin-top:27.45pt;width:40pt;height:224.5pt;z-index:-251661313;mso-position-horizontal:absolute;mso-position-horizontal-relative:page;mso-position-vertical:absolute;mso-position-vertical-relative:page">
          <v:imagedata r:id="rId1" o:title="Albertslund_logo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8.2pt;margin-top:273.1pt;width:113.5pt;height:61.05pt;z-index:251656192;mso-position-horizontal-relative:page;mso-position-vertical-relative:page" filled="f" stroked="f">
          <v:textbox style="mso-next-textbox:#_x0000_s2056" inset="0,0,0,0">
            <w:txbxContent>
              <w:p w:rsidR="00522A7A" w:rsidRDefault="00522A7A" w:rsidP="00EC00E7">
                <w:pPr>
                  <w:pStyle w:val="Template-DatoSagsnr"/>
                </w:pPr>
                <w:r>
                  <w:t xml:space="preserve">Dato: </w:t>
                </w:r>
                <w:bookmarkStart w:id="1" w:name="SD_FLD_DocumentDate"/>
                <w:r w:rsidR="00311779">
                  <w:t>2</w:t>
                </w:r>
                <w:r w:rsidR="00576F07">
                  <w:t>4</w:t>
                </w:r>
                <w:r w:rsidR="00F375E5">
                  <w:t>.</w:t>
                </w:r>
                <w:r w:rsidR="00365CDB">
                  <w:t xml:space="preserve"> </w:t>
                </w:r>
                <w:r w:rsidR="008032E7">
                  <w:t xml:space="preserve">november </w:t>
                </w:r>
                <w:r w:rsidR="00365CDB">
                  <w:t xml:space="preserve"> 2014</w:t>
                </w:r>
                <w:bookmarkEnd w:id="1"/>
              </w:p>
              <w:p w:rsidR="00522A7A" w:rsidRDefault="00522A7A" w:rsidP="00E92507">
                <w:pPr>
                  <w:pStyle w:val="Template-DatoSagsnr"/>
                </w:pPr>
                <w:bookmarkStart w:id="2" w:name="DIF_bmkSDSagsNr"/>
                <w:r>
                  <w:t>Sags nr.:</w:t>
                </w:r>
                <w:bookmarkStart w:id="3" w:name="bmkFldSagsnummer"/>
                <w:bookmarkEnd w:id="2"/>
                <w:bookmarkEnd w:id="3"/>
                <w:r w:rsidR="00D85C5C">
                  <w:t>14/15167</w:t>
                </w:r>
              </w:p>
              <w:p w:rsidR="00522A7A" w:rsidRPr="008358B3" w:rsidRDefault="00522A7A" w:rsidP="0052046E">
                <w:pPr>
                  <w:pStyle w:val="Template-Sagsbehandler"/>
                  <w:rPr>
                    <w:b w:val="0"/>
                  </w:rPr>
                </w:pPr>
                <w:r w:rsidRPr="008358B3">
                  <w:rPr>
                    <w:b w:val="0"/>
                  </w:rPr>
                  <w:t xml:space="preserve">Sagsbehandler: </w:t>
                </w:r>
                <w:bookmarkStart w:id="4" w:name="SD_USR_Initialer"/>
                <w:r w:rsidR="00365CDB">
                  <w:rPr>
                    <w:b w:val="0"/>
                  </w:rPr>
                  <w:t>pec</w:t>
                </w:r>
                <w:bookmarkEnd w:id="4"/>
              </w:p>
            </w:txbxContent>
          </v:textbox>
          <w10:wrap anchorx="page" anchory="page"/>
        </v:shape>
      </w:pict>
    </w:r>
    <w:r w:rsidR="007C3741">
      <w:t>Referat</w:t>
    </w:r>
    <w:r>
      <w:rPr>
        <w:noProof/>
        <w:lang w:val="en-US" w:eastAsia="en-US"/>
      </w:rPr>
      <w:pict>
        <v:shape id="_x0000_s2064" type="#_x0000_t202" style="position:absolute;margin-left:510.3pt;margin-top:28.35pt;width:56.7pt;height:425.2pt;z-index:251658240;mso-position-horizontal-relative:page;mso-position-vertical-relative:page" filled="f" stroked="f">
          <v:textbox style="layout-flow:vertical" inset="0,0,0,0">
            <w:txbxContent>
              <w:p w:rsidR="00522A7A" w:rsidRDefault="00522A7A" w:rsidP="00A56204">
                <w:pPr>
                  <w:pStyle w:val="Template-Variabeltnavn"/>
                </w:pPr>
                <w:bookmarkStart w:id="5" w:name="bmkInstitutionsnavn"/>
                <w:bookmarkEnd w:id="5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8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9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19"/>
  </w:num>
  <w:num w:numId="5">
    <w:abstractNumId w:val="11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0"/>
  </w:num>
  <w:num w:numId="19">
    <w:abstractNumId w:val="21"/>
  </w:num>
  <w:num w:numId="20">
    <w:abstractNumId w:val="12"/>
  </w:num>
  <w:num w:numId="21">
    <w:abstractNumId w:val="20"/>
  </w:num>
  <w:num w:numId="22">
    <w:abstractNumId w:val="1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penedFrom" w:val="AcadreAddIn"/>
    <w:docVar w:name="SaveInTemplateCenterEnabled" w:val="False"/>
  </w:docVars>
  <w:rsids>
    <w:rsidRoot w:val="00A40E1E"/>
    <w:rsid w:val="00022BD5"/>
    <w:rsid w:val="00024F65"/>
    <w:rsid w:val="00031575"/>
    <w:rsid w:val="00036E46"/>
    <w:rsid w:val="000371BC"/>
    <w:rsid w:val="00037C16"/>
    <w:rsid w:val="00037F17"/>
    <w:rsid w:val="0005504B"/>
    <w:rsid w:val="00060473"/>
    <w:rsid w:val="00073065"/>
    <w:rsid w:val="000846A8"/>
    <w:rsid w:val="00090ABE"/>
    <w:rsid w:val="000978F4"/>
    <w:rsid w:val="000A6F49"/>
    <w:rsid w:val="000B4156"/>
    <w:rsid w:val="000B5243"/>
    <w:rsid w:val="000B6E85"/>
    <w:rsid w:val="000D214C"/>
    <w:rsid w:val="000D4FEA"/>
    <w:rsid w:val="000D79CE"/>
    <w:rsid w:val="00103777"/>
    <w:rsid w:val="00104A34"/>
    <w:rsid w:val="001120BA"/>
    <w:rsid w:val="00121D58"/>
    <w:rsid w:val="00136D9E"/>
    <w:rsid w:val="001435D7"/>
    <w:rsid w:val="00156266"/>
    <w:rsid w:val="0017067D"/>
    <w:rsid w:val="00183031"/>
    <w:rsid w:val="00191FB0"/>
    <w:rsid w:val="001A5319"/>
    <w:rsid w:val="001C06F9"/>
    <w:rsid w:val="001C623C"/>
    <w:rsid w:val="001D4E04"/>
    <w:rsid w:val="001D6ACE"/>
    <w:rsid w:val="00223640"/>
    <w:rsid w:val="002264C7"/>
    <w:rsid w:val="0024633D"/>
    <w:rsid w:val="00246B9B"/>
    <w:rsid w:val="00250CC9"/>
    <w:rsid w:val="00251C58"/>
    <w:rsid w:val="00253AFF"/>
    <w:rsid w:val="002543F8"/>
    <w:rsid w:val="00270B98"/>
    <w:rsid w:val="002841CC"/>
    <w:rsid w:val="0029256E"/>
    <w:rsid w:val="002B326E"/>
    <w:rsid w:val="002C2604"/>
    <w:rsid w:val="002C4174"/>
    <w:rsid w:val="002E508C"/>
    <w:rsid w:val="002F27FF"/>
    <w:rsid w:val="002F45CB"/>
    <w:rsid w:val="002F49D6"/>
    <w:rsid w:val="00303C9C"/>
    <w:rsid w:val="00310A4D"/>
    <w:rsid w:val="00311779"/>
    <w:rsid w:val="003230FA"/>
    <w:rsid w:val="00324044"/>
    <w:rsid w:val="0032588C"/>
    <w:rsid w:val="00355239"/>
    <w:rsid w:val="00365CDB"/>
    <w:rsid w:val="00373825"/>
    <w:rsid w:val="003748C3"/>
    <w:rsid w:val="00381CCB"/>
    <w:rsid w:val="003851F3"/>
    <w:rsid w:val="003872E5"/>
    <w:rsid w:val="00395292"/>
    <w:rsid w:val="003E54DA"/>
    <w:rsid w:val="003F501A"/>
    <w:rsid w:val="004039CD"/>
    <w:rsid w:val="00406AD2"/>
    <w:rsid w:val="00406AF8"/>
    <w:rsid w:val="00423304"/>
    <w:rsid w:val="0044553D"/>
    <w:rsid w:val="004775BF"/>
    <w:rsid w:val="00485679"/>
    <w:rsid w:val="00493E73"/>
    <w:rsid w:val="004B6195"/>
    <w:rsid w:val="004B787E"/>
    <w:rsid w:val="004C5CC1"/>
    <w:rsid w:val="004D0B9D"/>
    <w:rsid w:val="004E4410"/>
    <w:rsid w:val="00500FE1"/>
    <w:rsid w:val="00512CED"/>
    <w:rsid w:val="00516E63"/>
    <w:rsid w:val="0052046E"/>
    <w:rsid w:val="00520ADB"/>
    <w:rsid w:val="00522A7A"/>
    <w:rsid w:val="005301FB"/>
    <w:rsid w:val="00536C58"/>
    <w:rsid w:val="005417CD"/>
    <w:rsid w:val="00552E14"/>
    <w:rsid w:val="00561CBF"/>
    <w:rsid w:val="0056745D"/>
    <w:rsid w:val="00567CF8"/>
    <w:rsid w:val="00572D7E"/>
    <w:rsid w:val="00576927"/>
    <w:rsid w:val="00576F07"/>
    <w:rsid w:val="005816A4"/>
    <w:rsid w:val="005A685B"/>
    <w:rsid w:val="005B3450"/>
    <w:rsid w:val="005C1D7B"/>
    <w:rsid w:val="006118F6"/>
    <w:rsid w:val="00613F67"/>
    <w:rsid w:val="00624B96"/>
    <w:rsid w:val="00640C9B"/>
    <w:rsid w:val="006521EA"/>
    <w:rsid w:val="00652B8F"/>
    <w:rsid w:val="00654927"/>
    <w:rsid w:val="00654E4B"/>
    <w:rsid w:val="00656355"/>
    <w:rsid w:val="006613E2"/>
    <w:rsid w:val="0066347C"/>
    <w:rsid w:val="00665F85"/>
    <w:rsid w:val="0068195F"/>
    <w:rsid w:val="006A68FA"/>
    <w:rsid w:val="006A7AC1"/>
    <w:rsid w:val="006C0962"/>
    <w:rsid w:val="006C5684"/>
    <w:rsid w:val="006D7393"/>
    <w:rsid w:val="006E24B5"/>
    <w:rsid w:val="006E35D4"/>
    <w:rsid w:val="006E3B35"/>
    <w:rsid w:val="006E7682"/>
    <w:rsid w:val="006F4F2C"/>
    <w:rsid w:val="006F6BFF"/>
    <w:rsid w:val="006F769A"/>
    <w:rsid w:val="00713114"/>
    <w:rsid w:val="00721167"/>
    <w:rsid w:val="007543AB"/>
    <w:rsid w:val="00755D51"/>
    <w:rsid w:val="007563BF"/>
    <w:rsid w:val="007608D1"/>
    <w:rsid w:val="00762B2D"/>
    <w:rsid w:val="00774123"/>
    <w:rsid w:val="0078681E"/>
    <w:rsid w:val="00787974"/>
    <w:rsid w:val="00795FF5"/>
    <w:rsid w:val="00797F9F"/>
    <w:rsid w:val="007C3741"/>
    <w:rsid w:val="007C4D57"/>
    <w:rsid w:val="007E3DE5"/>
    <w:rsid w:val="008032E7"/>
    <w:rsid w:val="00806169"/>
    <w:rsid w:val="00806420"/>
    <w:rsid w:val="0081222A"/>
    <w:rsid w:val="00820AC4"/>
    <w:rsid w:val="008210A5"/>
    <w:rsid w:val="008212E7"/>
    <w:rsid w:val="0082212D"/>
    <w:rsid w:val="008358B3"/>
    <w:rsid w:val="00851998"/>
    <w:rsid w:val="0085412B"/>
    <w:rsid w:val="008567E1"/>
    <w:rsid w:val="00857391"/>
    <w:rsid w:val="0086799D"/>
    <w:rsid w:val="0089075F"/>
    <w:rsid w:val="0089142A"/>
    <w:rsid w:val="008D4286"/>
    <w:rsid w:val="008E5B7B"/>
    <w:rsid w:val="008E697D"/>
    <w:rsid w:val="009063F5"/>
    <w:rsid w:val="0092659A"/>
    <w:rsid w:val="00940C0D"/>
    <w:rsid w:val="00944375"/>
    <w:rsid w:val="0095652A"/>
    <w:rsid w:val="009832DB"/>
    <w:rsid w:val="00993A9B"/>
    <w:rsid w:val="00994083"/>
    <w:rsid w:val="009957BF"/>
    <w:rsid w:val="00995A89"/>
    <w:rsid w:val="009A4D06"/>
    <w:rsid w:val="009C3774"/>
    <w:rsid w:val="009C41F2"/>
    <w:rsid w:val="009D1A33"/>
    <w:rsid w:val="009E3D4E"/>
    <w:rsid w:val="009F11FA"/>
    <w:rsid w:val="009F54D2"/>
    <w:rsid w:val="00A02862"/>
    <w:rsid w:val="00A24A1C"/>
    <w:rsid w:val="00A35ED0"/>
    <w:rsid w:val="00A40E1E"/>
    <w:rsid w:val="00A4168D"/>
    <w:rsid w:val="00A55B63"/>
    <w:rsid w:val="00A56204"/>
    <w:rsid w:val="00A631D5"/>
    <w:rsid w:val="00A7020D"/>
    <w:rsid w:val="00A73C8A"/>
    <w:rsid w:val="00A81ADB"/>
    <w:rsid w:val="00A82579"/>
    <w:rsid w:val="00A82581"/>
    <w:rsid w:val="00A87BE4"/>
    <w:rsid w:val="00A97364"/>
    <w:rsid w:val="00AA1DEF"/>
    <w:rsid w:val="00AA6DAB"/>
    <w:rsid w:val="00AB38E0"/>
    <w:rsid w:val="00AB6C7F"/>
    <w:rsid w:val="00AC32DC"/>
    <w:rsid w:val="00AC54AB"/>
    <w:rsid w:val="00AD04AF"/>
    <w:rsid w:val="00AF3D26"/>
    <w:rsid w:val="00B060BF"/>
    <w:rsid w:val="00B12533"/>
    <w:rsid w:val="00B151AB"/>
    <w:rsid w:val="00B159B5"/>
    <w:rsid w:val="00B20DAF"/>
    <w:rsid w:val="00B32829"/>
    <w:rsid w:val="00B32C47"/>
    <w:rsid w:val="00B365C8"/>
    <w:rsid w:val="00B61B27"/>
    <w:rsid w:val="00B62CBE"/>
    <w:rsid w:val="00B66CA5"/>
    <w:rsid w:val="00B70C30"/>
    <w:rsid w:val="00B87A0E"/>
    <w:rsid w:val="00BB38A3"/>
    <w:rsid w:val="00BC332C"/>
    <w:rsid w:val="00BC4384"/>
    <w:rsid w:val="00BC628D"/>
    <w:rsid w:val="00BE3F93"/>
    <w:rsid w:val="00BE44B9"/>
    <w:rsid w:val="00BE64A2"/>
    <w:rsid w:val="00C02D80"/>
    <w:rsid w:val="00C05D82"/>
    <w:rsid w:val="00C07772"/>
    <w:rsid w:val="00C1562E"/>
    <w:rsid w:val="00C36F0F"/>
    <w:rsid w:val="00C4321C"/>
    <w:rsid w:val="00C45CE9"/>
    <w:rsid w:val="00C46370"/>
    <w:rsid w:val="00C50566"/>
    <w:rsid w:val="00C51F7E"/>
    <w:rsid w:val="00C606A4"/>
    <w:rsid w:val="00C847CC"/>
    <w:rsid w:val="00C91993"/>
    <w:rsid w:val="00CB139A"/>
    <w:rsid w:val="00CB1D0F"/>
    <w:rsid w:val="00CB6702"/>
    <w:rsid w:val="00CD3EE0"/>
    <w:rsid w:val="00CE17F2"/>
    <w:rsid w:val="00D1422B"/>
    <w:rsid w:val="00D2293C"/>
    <w:rsid w:val="00D31E3A"/>
    <w:rsid w:val="00D4292F"/>
    <w:rsid w:val="00D431DA"/>
    <w:rsid w:val="00D51F4A"/>
    <w:rsid w:val="00D60DFD"/>
    <w:rsid w:val="00D6360E"/>
    <w:rsid w:val="00D85C5C"/>
    <w:rsid w:val="00D945AA"/>
    <w:rsid w:val="00D97C01"/>
    <w:rsid w:val="00DA5B6E"/>
    <w:rsid w:val="00DB0374"/>
    <w:rsid w:val="00DB0E98"/>
    <w:rsid w:val="00DB4400"/>
    <w:rsid w:val="00DC1D72"/>
    <w:rsid w:val="00DC2F4E"/>
    <w:rsid w:val="00DD6A76"/>
    <w:rsid w:val="00DD6E46"/>
    <w:rsid w:val="00DE22FE"/>
    <w:rsid w:val="00DE4178"/>
    <w:rsid w:val="00DE51C6"/>
    <w:rsid w:val="00DF07B9"/>
    <w:rsid w:val="00DF35F0"/>
    <w:rsid w:val="00DF430E"/>
    <w:rsid w:val="00DF7E01"/>
    <w:rsid w:val="00E063A5"/>
    <w:rsid w:val="00E2547D"/>
    <w:rsid w:val="00E347CC"/>
    <w:rsid w:val="00E359A2"/>
    <w:rsid w:val="00E37C22"/>
    <w:rsid w:val="00E40DF4"/>
    <w:rsid w:val="00E43826"/>
    <w:rsid w:val="00E64035"/>
    <w:rsid w:val="00E64564"/>
    <w:rsid w:val="00E77ABD"/>
    <w:rsid w:val="00E77B21"/>
    <w:rsid w:val="00E9185D"/>
    <w:rsid w:val="00E92507"/>
    <w:rsid w:val="00EB39E8"/>
    <w:rsid w:val="00EB7FC8"/>
    <w:rsid w:val="00EC00E7"/>
    <w:rsid w:val="00EC2985"/>
    <w:rsid w:val="00EC4341"/>
    <w:rsid w:val="00EC6EF8"/>
    <w:rsid w:val="00ED2DAC"/>
    <w:rsid w:val="00EE483C"/>
    <w:rsid w:val="00EF4236"/>
    <w:rsid w:val="00F30EF2"/>
    <w:rsid w:val="00F356C4"/>
    <w:rsid w:val="00F375E5"/>
    <w:rsid w:val="00F53202"/>
    <w:rsid w:val="00F629B1"/>
    <w:rsid w:val="00F648AD"/>
    <w:rsid w:val="00F741F9"/>
    <w:rsid w:val="00F82E74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character" w:customStyle="1" w:styleId="Overskrift2Tegn">
    <w:name w:val="Overskrift 2 Tegn"/>
    <w:link w:val="Overskrift2"/>
    <w:rsid w:val="00031575"/>
    <w:rPr>
      <w:rFonts w:ascii="Arial" w:hAnsi="Arial" w:cs="Arial"/>
      <w:b/>
      <w:bCs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emplate">
    <w:name w:val="1ai"/>
    <w:pPr>
      <w:numPr>
        <w:numId w:val="18"/>
      </w:numPr>
    </w:pPr>
  </w:style>
  <w:style w:type="numbering" w:customStyle="1" w:styleId="Sidehoved">
    <w:name w:val="111111"/>
    <w:pPr>
      <w:numPr>
        <w:numId w:val="17"/>
      </w:numPr>
    </w:pPr>
  </w:style>
  <w:style w:type="numbering" w:customStyle="1" w:styleId="Sidefod">
    <w:name w:val="ArtikelSektion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7AB3-C5DE-4FDF-B2F5-3BB5542F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68839AAD</Template>
  <TotalTime>136</TotalTime>
  <Pages>1</Pages>
  <Words>885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subject/>
  <dc:creator>Windows User</dc:creator>
  <cp:keywords/>
  <dc:description/>
  <cp:lastModifiedBy>Windows User</cp:lastModifiedBy>
  <cp:revision>48</cp:revision>
  <cp:lastPrinted>2014-11-21T12:43:00Z</cp:lastPrinted>
  <dcterms:created xsi:type="dcterms:W3CDTF">2014-11-20T12:13:00Z</dcterms:created>
  <dcterms:modified xsi:type="dcterms:W3CDTF">2014-11-24T08:04:00Z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41902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INI">
    <vt:lpwstr>pec</vt:lpwstr>
  </property>
  <property fmtid="{D5CDD505-2E9C-101B-9397-08002B2CF9AE}" pid="9" name="SD_CtlText_UserProfiles_Name">
    <vt:lpwstr>Pernille Løvendahl Carlsen</vt:lpwstr>
  </property>
  <property fmtid="{D5CDD505-2E9C-101B-9397-08002B2CF9AE}" pid="10" name="SD_CtlText_UserProfiles_Område">
    <vt:lpwstr>ØKONOMI &amp; STAB</vt:lpwstr>
  </property>
  <property fmtid="{D5CDD505-2E9C-101B-9397-08002B2CF9AE}" pid="11" name="SD_CtlText_UserProfiles_Arbejdssted">
    <vt:lpwstr/>
  </property>
  <property fmtid="{D5CDD505-2E9C-101B-9397-08002B2CF9AE}" pid="12" name="SD_CtlText_UserProfiles_SignatureDesign">
    <vt:lpwstr>Albertslund</vt:lpwstr>
  </property>
  <property fmtid="{D5CDD505-2E9C-101B-9397-08002B2CF9AE}" pid="13" name="SD_UserprofileName">
    <vt:lpwstr/>
  </property>
  <property fmtid="{D5CDD505-2E9C-101B-9397-08002B2CF9AE}" pid="14" name="DocumentInfoFinished">
    <vt:lpwstr>True</vt:lpwstr>
  </property>
</Properties>
</file>