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F5" w:rsidRDefault="00ED7BF5" w:rsidP="00ED7BF5">
      <w:pPr>
        <w:pStyle w:val="Opstilling-talellerbogst"/>
        <w:numPr>
          <w:ilvl w:val="0"/>
          <w:numId w:val="0"/>
        </w:numPr>
        <w:ind w:left="360" w:hanging="360"/>
        <w:rPr>
          <w:szCs w:val="20"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324"/>
        <w:gridCol w:w="3288"/>
        <w:gridCol w:w="3356"/>
        <w:gridCol w:w="3324"/>
      </w:tblGrid>
      <w:tr w:rsidR="00ED7BF5" w:rsidRPr="008F1E8A" w:rsidTr="00EA65CB">
        <w:trPr>
          <w:tblHeader/>
        </w:trPr>
        <w:tc>
          <w:tcPr>
            <w:tcW w:w="13292" w:type="dxa"/>
            <w:gridSpan w:val="4"/>
            <w:shd w:val="clear" w:color="auto" w:fill="DBE5F1" w:themeFill="accent1" w:themeFillTint="33"/>
          </w:tcPr>
          <w:p w:rsidR="00ED7BF5" w:rsidRPr="008F1E8A" w:rsidRDefault="00ED7BF5" w:rsidP="00EA65CB">
            <w:pPr>
              <w:pStyle w:val="Opstilling-talellerbogst"/>
              <w:numPr>
                <w:ilvl w:val="0"/>
                <w:numId w:val="0"/>
              </w:numPr>
              <w:jc w:val="center"/>
              <w:rPr>
                <w:b/>
                <w:sz w:val="28"/>
                <w:szCs w:val="20"/>
              </w:rPr>
            </w:pPr>
            <w:r w:rsidRPr="008F1E8A">
              <w:rPr>
                <w:b/>
                <w:sz w:val="28"/>
                <w:szCs w:val="20"/>
              </w:rPr>
              <w:t>Forebyggelse</w:t>
            </w:r>
            <w:r>
              <w:rPr>
                <w:b/>
                <w:sz w:val="28"/>
                <w:szCs w:val="20"/>
              </w:rPr>
              <w:t xml:space="preserve"> af arbejdsrelateret stress</w:t>
            </w:r>
          </w:p>
        </w:tc>
      </w:tr>
      <w:tr w:rsidR="00ED7BF5" w:rsidRPr="008F1E8A" w:rsidTr="00EA65CB">
        <w:trPr>
          <w:tblHeader/>
        </w:trPr>
        <w:tc>
          <w:tcPr>
            <w:tcW w:w="3324" w:type="dxa"/>
            <w:shd w:val="clear" w:color="auto" w:fill="DBE5F1" w:themeFill="accent1" w:themeFillTint="33"/>
          </w:tcPr>
          <w:p w:rsidR="00ED7BF5" w:rsidRPr="008F1E8A" w:rsidRDefault="00ED7BF5" w:rsidP="00EA65CB">
            <w:pPr>
              <w:pStyle w:val="Opstilling-talellerbogst"/>
              <w:numPr>
                <w:ilvl w:val="0"/>
                <w:numId w:val="0"/>
              </w:numPr>
              <w:jc w:val="center"/>
              <w:rPr>
                <w:b/>
                <w:sz w:val="22"/>
                <w:szCs w:val="20"/>
              </w:rPr>
            </w:pPr>
            <w:r w:rsidRPr="008F1E8A">
              <w:rPr>
                <w:b/>
                <w:sz w:val="22"/>
                <w:szCs w:val="20"/>
              </w:rPr>
              <w:t>Individ</w:t>
            </w:r>
          </w:p>
        </w:tc>
        <w:tc>
          <w:tcPr>
            <w:tcW w:w="3288" w:type="dxa"/>
            <w:shd w:val="clear" w:color="auto" w:fill="DBE5F1" w:themeFill="accent1" w:themeFillTint="33"/>
          </w:tcPr>
          <w:p w:rsidR="00ED7BF5" w:rsidRPr="008F1E8A" w:rsidRDefault="00ED7BF5" w:rsidP="00EA65CB">
            <w:pPr>
              <w:pStyle w:val="Opstilling-talellerbogst"/>
              <w:numPr>
                <w:ilvl w:val="0"/>
                <w:numId w:val="0"/>
              </w:numPr>
              <w:jc w:val="center"/>
              <w:rPr>
                <w:b/>
                <w:sz w:val="22"/>
                <w:szCs w:val="20"/>
              </w:rPr>
            </w:pPr>
            <w:r w:rsidRPr="008F1E8A">
              <w:rPr>
                <w:b/>
                <w:sz w:val="22"/>
                <w:szCs w:val="20"/>
              </w:rPr>
              <w:t>Gruppe</w:t>
            </w:r>
          </w:p>
        </w:tc>
        <w:tc>
          <w:tcPr>
            <w:tcW w:w="3356" w:type="dxa"/>
            <w:shd w:val="clear" w:color="auto" w:fill="DBE5F1" w:themeFill="accent1" w:themeFillTint="33"/>
          </w:tcPr>
          <w:p w:rsidR="00ED7BF5" w:rsidRPr="008F1E8A" w:rsidRDefault="00ED7BF5" w:rsidP="00EA65CB">
            <w:pPr>
              <w:pStyle w:val="Opstilling-talellerbogst"/>
              <w:numPr>
                <w:ilvl w:val="0"/>
                <w:numId w:val="0"/>
              </w:numPr>
              <w:jc w:val="center"/>
              <w:rPr>
                <w:b/>
                <w:sz w:val="22"/>
                <w:szCs w:val="20"/>
              </w:rPr>
            </w:pPr>
            <w:r w:rsidRPr="008F1E8A">
              <w:rPr>
                <w:b/>
                <w:sz w:val="22"/>
                <w:szCs w:val="20"/>
              </w:rPr>
              <w:t>Ledelse</w:t>
            </w:r>
          </w:p>
        </w:tc>
        <w:tc>
          <w:tcPr>
            <w:tcW w:w="3324" w:type="dxa"/>
            <w:shd w:val="clear" w:color="auto" w:fill="DBE5F1" w:themeFill="accent1" w:themeFillTint="33"/>
          </w:tcPr>
          <w:p w:rsidR="00ED7BF5" w:rsidRPr="008F1E8A" w:rsidRDefault="00ED7BF5" w:rsidP="00EA65CB">
            <w:pPr>
              <w:pStyle w:val="Opstilling-talellerbogst"/>
              <w:numPr>
                <w:ilvl w:val="0"/>
                <w:numId w:val="0"/>
              </w:numPr>
              <w:jc w:val="center"/>
              <w:rPr>
                <w:b/>
                <w:sz w:val="22"/>
                <w:szCs w:val="20"/>
              </w:rPr>
            </w:pPr>
            <w:r w:rsidRPr="008F1E8A">
              <w:rPr>
                <w:b/>
                <w:sz w:val="22"/>
                <w:szCs w:val="20"/>
              </w:rPr>
              <w:t>Organisation</w:t>
            </w:r>
          </w:p>
        </w:tc>
      </w:tr>
      <w:tr w:rsidR="00ED7BF5" w:rsidTr="00EA65CB">
        <w:tc>
          <w:tcPr>
            <w:tcW w:w="3324" w:type="dxa"/>
          </w:tcPr>
          <w:p w:rsidR="00ED7BF5" w:rsidRPr="0018618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b/>
              </w:rPr>
            </w:pPr>
            <w:r w:rsidRPr="00186185">
              <w:rPr>
                <w:b/>
              </w:rPr>
              <w:t>Trivsel</w:t>
            </w:r>
          </w:p>
          <w:p w:rsidR="00ED7BF5" w:rsidRPr="00A86DD5" w:rsidRDefault="00ED7BF5" w:rsidP="00ED7BF5">
            <w:pPr>
              <w:pStyle w:val="Opstilling-punkttegn"/>
              <w:numPr>
                <w:ilvl w:val="0"/>
                <w:numId w:val="4"/>
              </w:numPr>
            </w:pPr>
            <w:r>
              <w:t>Bidrage til at arbejdspladsen er et godt sted at arbejde</w:t>
            </w:r>
            <w:r w:rsidRPr="00A86DD5">
              <w:t xml:space="preserve"> </w:t>
            </w:r>
          </w:p>
          <w:p w:rsidR="00ED7BF5" w:rsidRDefault="00ED7BF5" w:rsidP="00ED7BF5">
            <w:pPr>
              <w:pStyle w:val="Opstilling-punkttegn"/>
              <w:numPr>
                <w:ilvl w:val="0"/>
                <w:numId w:val="4"/>
              </w:numPr>
            </w:pPr>
            <w:r>
              <w:t>Være en god kollega</w:t>
            </w:r>
          </w:p>
          <w:p w:rsidR="00ED7BF5" w:rsidRPr="00A86DD5" w:rsidRDefault="00ED7BF5" w:rsidP="00ED7BF5">
            <w:pPr>
              <w:pStyle w:val="Opstilling-punkttegn"/>
              <w:numPr>
                <w:ilvl w:val="0"/>
                <w:numId w:val="4"/>
              </w:numPr>
            </w:pPr>
            <w:r>
              <w:t>Vise respekt og f.eks. sige ”god</w:t>
            </w:r>
            <w:r w:rsidRPr="00A86DD5">
              <w:t>morgen”</w:t>
            </w:r>
          </w:p>
          <w:p w:rsidR="00ED7BF5" w:rsidRPr="00A42778" w:rsidRDefault="00ED7BF5" w:rsidP="00ED7BF5">
            <w:pPr>
              <w:pStyle w:val="Opstilling-punkttegn"/>
              <w:numPr>
                <w:ilvl w:val="0"/>
                <w:numId w:val="4"/>
              </w:numPr>
            </w:pPr>
            <w:r>
              <w:t>Reagere på eventuel dårlig trivsel</w:t>
            </w:r>
          </w:p>
          <w:p w:rsidR="00ED7BF5" w:rsidRPr="00A42778" w:rsidRDefault="00ED7BF5" w:rsidP="00ED7BF5">
            <w:pPr>
              <w:pStyle w:val="Opstilling-punkttegn"/>
              <w:numPr>
                <w:ilvl w:val="0"/>
                <w:numId w:val="4"/>
              </w:numPr>
            </w:pPr>
            <w:r w:rsidRPr="00A42778">
              <w:t>kende kolleger</w:t>
            </w:r>
          </w:p>
          <w:p w:rsidR="00ED7BF5" w:rsidRPr="00A42778" w:rsidRDefault="00ED7BF5" w:rsidP="00ED7BF5">
            <w:pPr>
              <w:pStyle w:val="Opstilling-talellerbogst"/>
              <w:numPr>
                <w:ilvl w:val="0"/>
                <w:numId w:val="4"/>
              </w:numPr>
              <w:rPr>
                <w:b/>
                <w:szCs w:val="20"/>
              </w:rPr>
            </w:pPr>
            <w:r>
              <w:t>Være åben for nye medar</w:t>
            </w:r>
            <w:r w:rsidRPr="00A42778">
              <w:t>bejdere og nye idéer</w:t>
            </w:r>
          </w:p>
        </w:tc>
        <w:tc>
          <w:tcPr>
            <w:tcW w:w="3288" w:type="dxa"/>
          </w:tcPr>
          <w:p w:rsidR="00ED7BF5" w:rsidRPr="0018618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186185">
              <w:rPr>
                <w:b/>
                <w:szCs w:val="20"/>
              </w:rPr>
              <w:t>Trivsel</w:t>
            </w:r>
          </w:p>
          <w:p w:rsidR="00ED7BF5" w:rsidRPr="00A42778" w:rsidRDefault="00ED7BF5" w:rsidP="00ED7BF5">
            <w:pPr>
              <w:pStyle w:val="Opstilling-talellerbogst"/>
              <w:numPr>
                <w:ilvl w:val="0"/>
                <w:numId w:val="3"/>
              </w:numPr>
              <w:rPr>
                <w:szCs w:val="20"/>
              </w:rPr>
            </w:pPr>
            <w:r w:rsidRPr="00A42778">
              <w:rPr>
                <w:szCs w:val="20"/>
              </w:rPr>
              <w:t>Tage godt imod nye kolleger</w:t>
            </w:r>
          </w:p>
          <w:p w:rsidR="00ED7BF5" w:rsidRPr="00A42778" w:rsidRDefault="00ED7BF5" w:rsidP="00ED7BF5">
            <w:pPr>
              <w:pStyle w:val="Opstilling-talellerbogst"/>
              <w:numPr>
                <w:ilvl w:val="0"/>
                <w:numId w:val="3"/>
              </w:numPr>
              <w:rPr>
                <w:szCs w:val="20"/>
              </w:rPr>
            </w:pPr>
            <w:r w:rsidRPr="00A42778">
              <w:rPr>
                <w:szCs w:val="20"/>
              </w:rPr>
              <w:t>Skabe en god omgangstone</w:t>
            </w:r>
          </w:p>
          <w:p w:rsidR="00ED7BF5" w:rsidRPr="00A42778" w:rsidRDefault="00ED7BF5" w:rsidP="00ED7BF5">
            <w:pPr>
              <w:pStyle w:val="Opstilling-talellerbogst"/>
              <w:numPr>
                <w:ilvl w:val="0"/>
                <w:numId w:val="3"/>
              </w:numPr>
              <w:rPr>
                <w:szCs w:val="20"/>
              </w:rPr>
            </w:pPr>
            <w:r w:rsidRPr="00A42778">
              <w:rPr>
                <w:szCs w:val="20"/>
              </w:rPr>
              <w:t>Være åben for nye idéer</w:t>
            </w:r>
          </w:p>
          <w:p w:rsidR="00ED7BF5" w:rsidRPr="00A42778" w:rsidRDefault="00ED7BF5" w:rsidP="00ED7BF5">
            <w:pPr>
              <w:pStyle w:val="Opstilling-talellerbogst"/>
              <w:numPr>
                <w:ilvl w:val="0"/>
                <w:numId w:val="3"/>
              </w:numPr>
              <w:rPr>
                <w:szCs w:val="20"/>
              </w:rPr>
            </w:pPr>
            <w:r>
              <w:rPr>
                <w:szCs w:val="20"/>
              </w:rPr>
              <w:t>Gå konstruktivt  ind i forandringer</w:t>
            </w:r>
          </w:p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</w:pPr>
          </w:p>
        </w:tc>
        <w:tc>
          <w:tcPr>
            <w:tcW w:w="3356" w:type="dxa"/>
          </w:tcPr>
          <w:p w:rsidR="00ED7BF5" w:rsidRPr="0018618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186185">
              <w:rPr>
                <w:b/>
                <w:szCs w:val="20"/>
              </w:rPr>
              <w:t>Trivsel</w:t>
            </w:r>
          </w:p>
          <w:p w:rsidR="00ED7BF5" w:rsidRPr="00A86DD5" w:rsidRDefault="00ED7BF5" w:rsidP="00EA65CB">
            <w:pPr>
              <w:pStyle w:val="Opstilling-punkttegn"/>
            </w:pPr>
            <w:r w:rsidRPr="00A86DD5">
              <w:t>Være til stede</w:t>
            </w:r>
          </w:p>
          <w:p w:rsidR="00ED7BF5" w:rsidRPr="00A86DD5" w:rsidRDefault="00ED7BF5" w:rsidP="00EA65CB">
            <w:pPr>
              <w:pStyle w:val="Opstilling-punkttegn"/>
            </w:pPr>
            <w:r w:rsidRPr="00A86DD5">
              <w:t xml:space="preserve">Forventningsafstemme </w:t>
            </w:r>
          </w:p>
          <w:p w:rsidR="00ED7BF5" w:rsidRPr="00A86DD5" w:rsidRDefault="00ED7BF5" w:rsidP="00EA65CB">
            <w:pPr>
              <w:pStyle w:val="Opstilling-punkttegn"/>
            </w:pPr>
            <w:r w:rsidRPr="00A86DD5">
              <w:t>Kommunikere tydeligt så opgaver og ansvar er klart</w:t>
            </w:r>
          </w:p>
          <w:p w:rsidR="00ED7BF5" w:rsidRDefault="00ED7BF5" w:rsidP="00EA65CB">
            <w:pPr>
              <w:pStyle w:val="Opstilling-punkttegn"/>
            </w:pPr>
            <w:r w:rsidRPr="00A86DD5">
              <w:t>Inddrage</w:t>
            </w:r>
            <w:r>
              <w:t xml:space="preserve"> samt delegere ansvar.</w:t>
            </w:r>
          </w:p>
          <w:p w:rsidR="00ED7BF5" w:rsidRPr="00A86DD5" w:rsidRDefault="00ED7BF5" w:rsidP="00EA65CB">
            <w:pPr>
              <w:pStyle w:val="Opstilling-punkttegn"/>
            </w:pPr>
            <w:r>
              <w:t>Bruge PULS</w:t>
            </w:r>
            <w:r w:rsidRPr="00A86DD5">
              <w:t xml:space="preserve"> aktivt</w:t>
            </w:r>
            <w:r>
              <w:t xml:space="preserve"> i at forebygge og spotte stress</w:t>
            </w:r>
          </w:p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3324" w:type="dxa"/>
          </w:tcPr>
          <w:p w:rsidR="00ED7BF5" w:rsidRPr="0018618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186185">
              <w:rPr>
                <w:b/>
                <w:szCs w:val="20"/>
              </w:rPr>
              <w:t>Trivsel</w:t>
            </w:r>
          </w:p>
          <w:p w:rsidR="00ED7BF5" w:rsidRDefault="00ED7BF5" w:rsidP="00EA65CB">
            <w:pPr>
              <w:pStyle w:val="Opstilling-punkttegn"/>
            </w:pPr>
            <w:r>
              <w:t>Det overordnede ansvar for trivsel</w:t>
            </w:r>
          </w:p>
          <w:p w:rsidR="00ED7BF5" w:rsidRPr="00A86DD5" w:rsidRDefault="00ED7BF5" w:rsidP="00EA65CB">
            <w:pPr>
              <w:pStyle w:val="Opstilling-punkttegn"/>
            </w:pPr>
            <w:r w:rsidRPr="00A86DD5">
              <w:t>Fælles vision &amp;</w:t>
            </w:r>
            <w:r>
              <w:t xml:space="preserve">  </w:t>
            </w:r>
            <w:r w:rsidRPr="00A86DD5">
              <w:t>klare mål</w:t>
            </w:r>
          </w:p>
          <w:p w:rsidR="00ED7BF5" w:rsidRDefault="00ED7BF5" w:rsidP="00EA65CB">
            <w:pPr>
              <w:pStyle w:val="Opstilling-punkttegn"/>
            </w:pPr>
            <w:r>
              <w:t>Fokus på kerneopgaven</w:t>
            </w:r>
          </w:p>
          <w:p w:rsidR="00ED7BF5" w:rsidRPr="00A86DD5" w:rsidRDefault="00ED7BF5" w:rsidP="00EA65CB">
            <w:pPr>
              <w:pStyle w:val="Opstilling-punkttegn"/>
            </w:pPr>
            <w:r w:rsidRPr="00A86DD5">
              <w:t xml:space="preserve">Klar kommunikation </w:t>
            </w:r>
          </w:p>
          <w:p w:rsidR="00ED7BF5" w:rsidRPr="00A86DD5" w:rsidRDefault="00ED7BF5" w:rsidP="00EA65CB">
            <w:pPr>
              <w:pStyle w:val="Opstilling-punkttegn"/>
            </w:pPr>
            <w:r w:rsidRPr="00A86DD5">
              <w:t>Involvere medarbejdere i beslutningsprocesser</w:t>
            </w:r>
          </w:p>
          <w:p w:rsidR="00ED7BF5" w:rsidRPr="00A86DD5" w:rsidRDefault="00ED7BF5" w:rsidP="00EA65CB">
            <w:pPr>
              <w:pStyle w:val="Opstilling-punkttegn"/>
            </w:pPr>
            <w:r w:rsidRPr="00A86DD5">
              <w:t>Sikre kompetenceudvikling</w:t>
            </w:r>
          </w:p>
          <w:p w:rsidR="00ED7BF5" w:rsidRDefault="00ED7BF5" w:rsidP="00EA65CB">
            <w:pPr>
              <w:pStyle w:val="Opstilling-punkttegn"/>
              <w:numPr>
                <w:ilvl w:val="0"/>
                <w:numId w:val="0"/>
              </w:numPr>
              <w:rPr>
                <w:szCs w:val="20"/>
              </w:rPr>
            </w:pPr>
          </w:p>
        </w:tc>
      </w:tr>
      <w:tr w:rsidR="00ED7BF5" w:rsidTr="00EA65CB">
        <w:trPr>
          <w:trHeight w:val="2979"/>
        </w:trPr>
        <w:tc>
          <w:tcPr>
            <w:tcW w:w="3324" w:type="dxa"/>
          </w:tcPr>
          <w:p w:rsidR="00ED7BF5" w:rsidRPr="00A42778" w:rsidRDefault="00ED7BF5" w:rsidP="00EA65CB">
            <w:pPr>
              <w:pStyle w:val="Opstilling-talellerbogst"/>
              <w:numPr>
                <w:ilvl w:val="0"/>
                <w:numId w:val="0"/>
              </w:numPr>
              <w:ind w:left="360" w:hanging="360"/>
              <w:rPr>
                <w:b/>
                <w:szCs w:val="20"/>
              </w:rPr>
            </w:pPr>
            <w:r w:rsidRPr="00A42778">
              <w:rPr>
                <w:b/>
                <w:szCs w:val="20"/>
              </w:rPr>
              <w:t>Forebyggelse af egen stress</w:t>
            </w:r>
          </w:p>
          <w:p w:rsidR="00ED7BF5" w:rsidRPr="000251CA" w:rsidRDefault="00ED7BF5" w:rsidP="00EA65CB">
            <w:pPr>
              <w:pStyle w:val="Opstilling-punkttegn"/>
              <w:rPr>
                <w:szCs w:val="20"/>
              </w:rPr>
            </w:pPr>
            <w:r>
              <w:t xml:space="preserve">kende egne symptomer på stress, </w:t>
            </w:r>
            <w:r w:rsidRPr="001D3158">
              <w:t xml:space="preserve">egne styrker </w:t>
            </w:r>
            <w:r>
              <w:t>og egne grænser</w:t>
            </w:r>
          </w:p>
          <w:p w:rsidR="00ED7BF5" w:rsidRPr="001D3158" w:rsidRDefault="00ED7BF5" w:rsidP="00EA65CB">
            <w:pPr>
              <w:pStyle w:val="Opstilling-punkttegn"/>
            </w:pPr>
            <w:r>
              <w:rPr>
                <w:szCs w:val="20"/>
              </w:rPr>
              <w:t xml:space="preserve">Reagere ved stress </w:t>
            </w:r>
            <w:proofErr w:type="spellStart"/>
            <w:r>
              <w:rPr>
                <w:szCs w:val="20"/>
              </w:rPr>
              <w:t>syptomer</w:t>
            </w:r>
            <w:proofErr w:type="spellEnd"/>
            <w:r>
              <w:rPr>
                <w:szCs w:val="20"/>
              </w:rPr>
              <w:t xml:space="preserve"> og </w:t>
            </w:r>
            <w:r w:rsidRPr="001D3158">
              <w:t>eventuelt gå til leder</w:t>
            </w:r>
            <w:r>
              <w:t xml:space="preserve"> eller AMR/R`TR</w:t>
            </w:r>
          </w:p>
          <w:p w:rsidR="00ED7BF5" w:rsidRPr="001D3158" w:rsidRDefault="00ED7BF5" w:rsidP="00EA65CB">
            <w:pPr>
              <w:pStyle w:val="Opstilling-punkttegn"/>
            </w:pPr>
            <w:r w:rsidRPr="001D3158">
              <w:t>Sig fra – bed om hjælp</w:t>
            </w:r>
          </w:p>
          <w:p w:rsidR="00ED7BF5" w:rsidRDefault="00ED7BF5" w:rsidP="00EA65CB">
            <w:pPr>
              <w:pStyle w:val="Opstilling-punkttegn"/>
              <w:rPr>
                <w:szCs w:val="20"/>
              </w:rPr>
            </w:pPr>
            <w:r w:rsidRPr="001D3158">
              <w:t>Sørge for at koble af i fritiden</w:t>
            </w:r>
          </w:p>
        </w:tc>
        <w:tc>
          <w:tcPr>
            <w:tcW w:w="3288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3356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 xml:space="preserve">Ansvarlig for udarbejdelse af lokale </w:t>
            </w:r>
            <w:r w:rsidRPr="00EB395D">
              <w:rPr>
                <w:b/>
                <w:szCs w:val="20"/>
              </w:rPr>
              <w:t>retningslinjer for forebyggelse og håndtering af stress</w:t>
            </w:r>
            <w:r>
              <w:rPr>
                <w:szCs w:val="20"/>
              </w:rPr>
              <w:t xml:space="preserve"> på arbejdspladsen herunder:</w:t>
            </w:r>
          </w:p>
          <w:p w:rsidR="00ED7BF5" w:rsidRPr="00A71EFE" w:rsidRDefault="00ED7BF5" w:rsidP="00EA65CB">
            <w:pPr>
              <w:pStyle w:val="Opstilling-punkttegn"/>
              <w:rPr>
                <w:szCs w:val="20"/>
              </w:rPr>
            </w:pPr>
            <w:r>
              <w:t>Angivelse af kollegaernes ansvar</w:t>
            </w:r>
          </w:p>
          <w:p w:rsidR="00ED7BF5" w:rsidRPr="00A71EFE" w:rsidRDefault="00ED7BF5" w:rsidP="00EA65CB">
            <w:pPr>
              <w:pStyle w:val="Opstilling-punkttegn"/>
              <w:rPr>
                <w:szCs w:val="20"/>
              </w:rPr>
            </w:pPr>
            <w:r>
              <w:t>Angivelse af den enkelte medarbejders eget ansvar</w:t>
            </w:r>
          </w:p>
          <w:p w:rsidR="00ED7BF5" w:rsidRDefault="00ED7BF5" w:rsidP="00EA65CB">
            <w:pPr>
              <w:pStyle w:val="Opstilling-punkttegn"/>
              <w:rPr>
                <w:szCs w:val="20"/>
              </w:rPr>
            </w:pPr>
            <w:r>
              <w:t>Hvem forventes at gøre hvad og hvornår?</w:t>
            </w:r>
          </w:p>
        </w:tc>
        <w:tc>
          <w:tcPr>
            <w:tcW w:w="3324" w:type="dxa"/>
          </w:tcPr>
          <w:p w:rsidR="00ED7BF5" w:rsidRDefault="00ED7BF5" w:rsidP="00EA65CB">
            <w:pPr>
              <w:pStyle w:val="Opstilling-punkttegn"/>
              <w:numPr>
                <w:ilvl w:val="0"/>
                <w:numId w:val="0"/>
              </w:numPr>
            </w:pPr>
            <w:r>
              <w:rPr>
                <w:szCs w:val="20"/>
              </w:rPr>
              <w:t xml:space="preserve">Ansvarlig for udarbejdelse af overordnede </w:t>
            </w:r>
            <w:r w:rsidRPr="00EB395D">
              <w:rPr>
                <w:b/>
                <w:szCs w:val="20"/>
              </w:rPr>
              <w:t>retningslinjer for forebyggelse og håndtering af stress</w:t>
            </w:r>
            <w:r>
              <w:rPr>
                <w:szCs w:val="20"/>
              </w:rPr>
              <w:t xml:space="preserve"> i hele</w:t>
            </w:r>
            <w:r>
              <w:t xml:space="preserve"> organisationen herunder:</w:t>
            </w:r>
          </w:p>
          <w:p w:rsidR="00ED7BF5" w:rsidRDefault="00ED7BF5" w:rsidP="00EA65CB">
            <w:pPr>
              <w:pStyle w:val="Opstilling-punkttegn"/>
            </w:pPr>
            <w:r>
              <w:t>Organisationens holdning til medarbejdere med stress</w:t>
            </w:r>
          </w:p>
          <w:p w:rsidR="00ED7BF5" w:rsidRDefault="00ED7BF5" w:rsidP="00EA65CB">
            <w:pPr>
              <w:pStyle w:val="Opstilling-punkttegn"/>
              <w:rPr>
                <w:szCs w:val="20"/>
              </w:rPr>
            </w:pPr>
            <w:r>
              <w:rPr>
                <w:szCs w:val="20"/>
              </w:rPr>
              <w:t>overordnede principper for fastholdelse  af medarbejderne</w:t>
            </w:r>
          </w:p>
          <w:p w:rsidR="00ED7BF5" w:rsidRDefault="00ED7BF5" w:rsidP="00EA65CB">
            <w:pPr>
              <w:pStyle w:val="Opstilling-punkttegn"/>
              <w:rPr>
                <w:szCs w:val="20"/>
              </w:rPr>
            </w:pPr>
            <w:r>
              <w:rPr>
                <w:szCs w:val="20"/>
              </w:rPr>
              <w:t xml:space="preserve">og </w:t>
            </w:r>
            <w:r>
              <w:t>den stressramtes eget ansvar for at gøre noget ved sin situation</w:t>
            </w:r>
          </w:p>
        </w:tc>
      </w:tr>
      <w:tr w:rsidR="00ED7BF5" w:rsidTr="00EA65CB">
        <w:tc>
          <w:tcPr>
            <w:tcW w:w="3324" w:type="dxa"/>
          </w:tcPr>
          <w:p w:rsidR="00ED7BF5" w:rsidRPr="0018618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186185">
              <w:rPr>
                <w:b/>
                <w:szCs w:val="20"/>
              </w:rPr>
              <w:t>Forebyggelse af kollegaers stress</w:t>
            </w:r>
          </w:p>
          <w:p w:rsidR="00ED7BF5" w:rsidRDefault="00ED7BF5" w:rsidP="00EA65CB">
            <w:pPr>
              <w:pStyle w:val="Opstilling-punkttegn"/>
            </w:pPr>
            <w:r>
              <w:t>Reagere ved kollegaers mistrivsel og stress symptomer. Det indbefatter, at gå til leder eller AMR/TR ved mistrivsel, selvom den som mistrives ikke ønsker det.</w:t>
            </w:r>
          </w:p>
          <w:p w:rsidR="00ED7BF5" w:rsidRDefault="00ED7BF5" w:rsidP="00EA65CB">
            <w:pPr>
              <w:pStyle w:val="Opstilling-punkttegn"/>
            </w:pPr>
            <w:r>
              <w:t xml:space="preserve">Som AMR/TR har man et udvidet ansvar for at handle ved kollegaers mistrivsel og stress symptomer. </w:t>
            </w:r>
          </w:p>
        </w:tc>
        <w:tc>
          <w:tcPr>
            <w:tcW w:w="3288" w:type="dxa"/>
          </w:tcPr>
          <w:p w:rsidR="00ED7BF5" w:rsidRPr="0018618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186185">
              <w:rPr>
                <w:b/>
                <w:szCs w:val="20"/>
              </w:rPr>
              <w:t>Forebyggelse af kollegaers stress</w:t>
            </w:r>
          </w:p>
          <w:p w:rsidR="00ED7BF5" w:rsidRDefault="00ED7BF5" w:rsidP="00EA65CB">
            <w:pPr>
              <w:pStyle w:val="Opstilling-punkttegn"/>
            </w:pPr>
            <w:r>
              <w:t>Reagere ved kollegaers mistrivsel og stress symptomer. Herunder f.eks. tage særlige hensyn i en periode</w:t>
            </w:r>
          </w:p>
          <w:p w:rsidR="00ED7BF5" w:rsidRPr="00D2429A" w:rsidRDefault="00ED7BF5" w:rsidP="00EA65CB">
            <w:pPr>
              <w:pStyle w:val="Opstilling-punkttegn"/>
              <w:rPr>
                <w:szCs w:val="20"/>
              </w:rPr>
            </w:pPr>
            <w:r>
              <w:rPr>
                <w:szCs w:val="20"/>
              </w:rPr>
              <w:t>Gå til AMR/TR, som har en central rolle i arbejdet med trivsel</w:t>
            </w:r>
          </w:p>
          <w:p w:rsidR="00ED7BF5" w:rsidRDefault="00ED7BF5" w:rsidP="00EA65CB">
            <w:pPr>
              <w:pStyle w:val="Opstilling-punkttegn"/>
              <w:rPr>
                <w:szCs w:val="20"/>
              </w:rPr>
            </w:pPr>
            <w:r>
              <w:t xml:space="preserve">Hjælpe kollegaen med stresssymptomer  til at tage ansvar for at gøre noget ved </w:t>
            </w:r>
            <w:r>
              <w:lastRenderedPageBreak/>
              <w:t>sin situation</w:t>
            </w:r>
          </w:p>
        </w:tc>
        <w:tc>
          <w:tcPr>
            <w:tcW w:w="3356" w:type="dxa"/>
          </w:tcPr>
          <w:p w:rsidR="00ED7BF5" w:rsidRDefault="00ED7BF5" w:rsidP="00EA65CB">
            <w:pPr>
              <w:pStyle w:val="Opstilling-punkttegn"/>
              <w:rPr>
                <w:szCs w:val="20"/>
              </w:rPr>
            </w:pPr>
            <w:r>
              <w:lastRenderedPageBreak/>
              <w:t>Tage stilling til hvordan AMR/TR skal inddrages i arbejdet med forebyggelse og håndtering af stress, og hvordan trivsel kan indgå på personalemøder.</w:t>
            </w:r>
          </w:p>
        </w:tc>
        <w:tc>
          <w:tcPr>
            <w:tcW w:w="3324" w:type="dxa"/>
          </w:tcPr>
          <w:p w:rsidR="00ED7BF5" w:rsidRDefault="00ED7BF5" w:rsidP="00EA65CB">
            <w:pPr>
              <w:pStyle w:val="Opstilling-punkttegn"/>
              <w:rPr>
                <w:szCs w:val="20"/>
              </w:rPr>
            </w:pPr>
            <w:r>
              <w:t>Angivelse af ledelsens ansvar, både på et overordnet plan og i forhold til en konkret situation og medarbejder</w:t>
            </w:r>
          </w:p>
        </w:tc>
      </w:tr>
      <w:tr w:rsidR="00ED7BF5" w:rsidTr="00EA65CB">
        <w:tc>
          <w:tcPr>
            <w:tcW w:w="3324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3288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3356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Bruge de nye krav om lederinvolvering i psykologordningen til at forbedre trivsel</w:t>
            </w:r>
          </w:p>
        </w:tc>
        <w:tc>
          <w:tcPr>
            <w:tcW w:w="3324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>
              <w:t>Redegøre for, hvilke forpligtelser og opgaver, der ligger i arbejdsmiljø</w:t>
            </w:r>
            <w:r>
              <w:softHyphen/>
              <w:t>grup</w:t>
            </w:r>
            <w:r>
              <w:softHyphen/>
              <w:t xml:space="preserve">pen, arbejdsplads MED og </w:t>
            </w:r>
            <w:proofErr w:type="spellStart"/>
            <w:r>
              <w:t>KommuneMED</w:t>
            </w:r>
            <w:proofErr w:type="spellEnd"/>
            <w:r>
              <w:t>.</w:t>
            </w:r>
          </w:p>
        </w:tc>
      </w:tr>
      <w:tr w:rsidR="00ED7BF5" w:rsidTr="00EA65CB">
        <w:tc>
          <w:tcPr>
            <w:tcW w:w="3324" w:type="dxa"/>
          </w:tcPr>
          <w:p w:rsidR="00ED7BF5" w:rsidRDefault="00ED7BF5" w:rsidP="00EA65CB">
            <w:pPr>
              <w:pStyle w:val="Opstilling-punkttegn"/>
              <w:numPr>
                <w:ilvl w:val="0"/>
                <w:numId w:val="0"/>
              </w:numPr>
              <w:ind w:left="360"/>
            </w:pPr>
          </w:p>
        </w:tc>
        <w:tc>
          <w:tcPr>
            <w:tcW w:w="3288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3356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3324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>
              <w:t>Beslutte hvem man kan gå til med sit stressproblem, hvis det ikke umiddelbart kan tages op med den nærmeste leder eller kollegaerne.</w:t>
            </w:r>
          </w:p>
        </w:tc>
      </w:tr>
      <w:tr w:rsidR="00ED7BF5" w:rsidTr="00EA65CB">
        <w:trPr>
          <w:trHeight w:val="579"/>
        </w:trPr>
        <w:tc>
          <w:tcPr>
            <w:tcW w:w="3324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3288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3356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3324" w:type="dxa"/>
          </w:tcPr>
          <w:p w:rsidR="00ED7BF5" w:rsidRDefault="00ED7BF5" w:rsidP="00EA65CB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>
              <w:t>Beslutte hvordan stress kan indgå i arbejdspladsens APV og trivselsundersøgelse</w:t>
            </w:r>
          </w:p>
        </w:tc>
      </w:tr>
    </w:tbl>
    <w:p w:rsidR="00C76863" w:rsidRDefault="00ED7BF5">
      <w:r w:rsidRPr="009954B0">
        <w:rPr>
          <w:szCs w:val="20"/>
        </w:rPr>
        <w:br/>
      </w:r>
      <w:r w:rsidRPr="009954B0">
        <w:rPr>
          <w:szCs w:val="20"/>
        </w:rPr>
        <w:br/>
      </w:r>
      <w:bookmarkStart w:id="0" w:name="_GoBack"/>
      <w:bookmarkEnd w:id="0"/>
    </w:p>
    <w:sectPr w:rsidR="00C76863" w:rsidSect="00ED7BF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6DECA7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DA5C95A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D17909"/>
    <w:multiLevelType w:val="hybridMultilevel"/>
    <w:tmpl w:val="4A78739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B351A6"/>
    <w:multiLevelType w:val="hybridMultilevel"/>
    <w:tmpl w:val="1470504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F5"/>
    <w:rsid w:val="00050795"/>
    <w:rsid w:val="00087FE2"/>
    <w:rsid w:val="00187849"/>
    <w:rsid w:val="001B7527"/>
    <w:rsid w:val="001F5155"/>
    <w:rsid w:val="002945A9"/>
    <w:rsid w:val="00506CC3"/>
    <w:rsid w:val="005E5E2B"/>
    <w:rsid w:val="0061506C"/>
    <w:rsid w:val="0064350D"/>
    <w:rsid w:val="0064737F"/>
    <w:rsid w:val="00660AA2"/>
    <w:rsid w:val="00676C17"/>
    <w:rsid w:val="00697389"/>
    <w:rsid w:val="006D3A37"/>
    <w:rsid w:val="006E0FF6"/>
    <w:rsid w:val="006E1164"/>
    <w:rsid w:val="0072478B"/>
    <w:rsid w:val="00927F5C"/>
    <w:rsid w:val="00941751"/>
    <w:rsid w:val="00985F4D"/>
    <w:rsid w:val="009D09AD"/>
    <w:rsid w:val="009F5EB9"/>
    <w:rsid w:val="00A8025C"/>
    <w:rsid w:val="00B252E9"/>
    <w:rsid w:val="00C76863"/>
    <w:rsid w:val="00CD0833"/>
    <w:rsid w:val="00D70C3F"/>
    <w:rsid w:val="00D80AC6"/>
    <w:rsid w:val="00ED7BF5"/>
    <w:rsid w:val="00F31AC9"/>
    <w:rsid w:val="00F861DB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46DB-4D23-4D80-BD93-CDE732F2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D7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talellerbogst">
    <w:name w:val="List Number"/>
    <w:basedOn w:val="Normal"/>
    <w:uiPriority w:val="99"/>
    <w:rsid w:val="00ED7BF5"/>
    <w:pPr>
      <w:numPr>
        <w:numId w:val="1"/>
      </w:numPr>
    </w:pPr>
    <w:rPr>
      <w:rFonts w:ascii="Arial" w:hAnsi="Arial"/>
      <w:sz w:val="20"/>
    </w:rPr>
  </w:style>
  <w:style w:type="table" w:styleId="Tabel-Gitter">
    <w:name w:val="Table Grid"/>
    <w:basedOn w:val="Tabel-Normal"/>
    <w:rsid w:val="00ED7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ED7BF5"/>
    <w:pPr>
      <w:numPr>
        <w:numId w:val="2"/>
      </w:numPr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FEBA75F8</Template>
  <TotalTime>1</TotalTime>
  <Pages>2</Pages>
  <Words>470</Words>
  <Characters>2355</Characters>
  <Application>Microsoft Office Word</Application>
  <DocSecurity>0</DocSecurity>
  <Lines>63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Ingelise Hermund</dc:creator>
  <cp:keywords/>
  <dc:description/>
  <cp:lastModifiedBy>Ingelise Hermund</cp:lastModifiedBy>
  <cp:revision>1</cp:revision>
  <dcterms:created xsi:type="dcterms:W3CDTF">2017-04-20T13:17:00Z</dcterms:created>
  <dcterms:modified xsi:type="dcterms:W3CDTF">2017-04-20T13:18:00Z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